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F3" w:rsidRDefault="00544DF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544DF3" w:rsidRDefault="00544DF3">
      <w:pPr>
        <w:pStyle w:val="ConsPlusNormal"/>
        <w:jc w:val="both"/>
        <w:outlineLvl w:val="0"/>
      </w:pPr>
    </w:p>
    <w:p w:rsidR="00544DF3" w:rsidRDefault="00544DF3">
      <w:pPr>
        <w:pStyle w:val="ConsPlusNormal"/>
        <w:outlineLvl w:val="0"/>
      </w:pPr>
      <w:r>
        <w:t>Зарегистрировано в Минюсте России 12 ноября 2021 г. N 65794</w:t>
      </w:r>
    </w:p>
    <w:p w:rsidR="00544DF3" w:rsidRDefault="00544DF3">
      <w:pPr>
        <w:pStyle w:val="ConsPlusNormal"/>
        <w:pBdr>
          <w:top w:val="single" w:sz="6" w:space="0" w:color="auto"/>
        </w:pBdr>
        <w:spacing w:before="100" w:after="100"/>
        <w:jc w:val="both"/>
        <w:rPr>
          <w:sz w:val="2"/>
          <w:szCs w:val="2"/>
        </w:rPr>
      </w:pPr>
    </w:p>
    <w:p w:rsidR="00544DF3" w:rsidRDefault="00544DF3">
      <w:pPr>
        <w:pStyle w:val="ConsPlusNormal"/>
        <w:jc w:val="both"/>
      </w:pPr>
    </w:p>
    <w:p w:rsidR="00544DF3" w:rsidRDefault="00544DF3">
      <w:pPr>
        <w:pStyle w:val="ConsPlusTitle"/>
        <w:jc w:val="center"/>
      </w:pPr>
      <w:r>
        <w:t>МИНИСТЕРСТВО ПРОСВЕЩЕНИЯ РОССИЙСКОЙ ФЕДЕРАЦИИ</w:t>
      </w:r>
    </w:p>
    <w:p w:rsidR="00544DF3" w:rsidRDefault="00544DF3">
      <w:pPr>
        <w:pStyle w:val="ConsPlusTitle"/>
        <w:jc w:val="center"/>
      </w:pPr>
    </w:p>
    <w:p w:rsidR="00544DF3" w:rsidRDefault="00544DF3">
      <w:pPr>
        <w:pStyle w:val="ConsPlusTitle"/>
        <w:jc w:val="center"/>
      </w:pPr>
      <w:r>
        <w:t>ПРИКАЗ</w:t>
      </w:r>
    </w:p>
    <w:p w:rsidR="00544DF3" w:rsidRDefault="00544DF3">
      <w:pPr>
        <w:pStyle w:val="ConsPlusTitle"/>
        <w:jc w:val="center"/>
      </w:pPr>
      <w:r>
        <w:t>от 4 октября 2021 г. N 690</w:t>
      </w:r>
    </w:p>
    <w:p w:rsidR="00544DF3" w:rsidRDefault="00544DF3">
      <w:pPr>
        <w:pStyle w:val="ConsPlusTitle"/>
        <w:jc w:val="center"/>
      </w:pPr>
    </w:p>
    <w:p w:rsidR="00544DF3" w:rsidRDefault="00544DF3">
      <w:pPr>
        <w:pStyle w:val="ConsPlusTitle"/>
        <w:jc w:val="center"/>
      </w:pPr>
      <w:r>
        <w:t>ОБ УТВЕРЖДЕНИИ</w:t>
      </w:r>
    </w:p>
    <w:p w:rsidR="00544DF3" w:rsidRDefault="00544DF3">
      <w:pPr>
        <w:pStyle w:val="ConsPlusTitle"/>
        <w:jc w:val="center"/>
      </w:pPr>
      <w:r>
        <w:t>ФЕДЕРАЛЬНОГО ГОСУДАРСТВЕННОГО ОБРАЗОВАТЕЛЬНОГО СТАНДАРТА</w:t>
      </w:r>
    </w:p>
    <w:p w:rsidR="00544DF3" w:rsidRDefault="00544DF3">
      <w:pPr>
        <w:pStyle w:val="ConsPlusTitle"/>
        <w:jc w:val="center"/>
      </w:pPr>
      <w:r>
        <w:t>СРЕДНЕГО ПРОФЕССИОНАЛЬНОГО ОБРАЗОВАНИЯ</w:t>
      </w:r>
    </w:p>
    <w:p w:rsidR="00544DF3" w:rsidRDefault="00544DF3">
      <w:pPr>
        <w:pStyle w:val="ConsPlusTitle"/>
        <w:jc w:val="center"/>
      </w:pPr>
      <w:r>
        <w:t>ПО ПРОФЕССИИ 05.01.01 ГИДРОМЕТНАБЛЮДАТЕЛЬ</w:t>
      </w:r>
    </w:p>
    <w:p w:rsidR="00544DF3" w:rsidRDefault="00544DF3">
      <w:pPr>
        <w:pStyle w:val="ConsPlusNormal"/>
        <w:jc w:val="both"/>
      </w:pPr>
    </w:p>
    <w:p w:rsidR="00544DF3" w:rsidRDefault="00544DF3">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544DF3" w:rsidRDefault="00544DF3">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профессии 05.01.01 </w:t>
      </w:r>
      <w:proofErr w:type="spellStart"/>
      <w:r>
        <w:t>Гидрометнаблюдатель</w:t>
      </w:r>
      <w:proofErr w:type="spellEnd"/>
      <w:r>
        <w:t xml:space="preserve"> (далее - стандарт).</w:t>
      </w:r>
    </w:p>
    <w:p w:rsidR="00544DF3" w:rsidRDefault="00544DF3">
      <w:pPr>
        <w:pStyle w:val="ConsPlusNormal"/>
        <w:spacing w:before="220"/>
        <w:ind w:firstLine="540"/>
        <w:jc w:val="both"/>
      </w:pPr>
      <w:r>
        <w:t>2. Установить, что:</w:t>
      </w:r>
    </w:p>
    <w:p w:rsidR="00544DF3" w:rsidRDefault="00544DF3">
      <w:pPr>
        <w:pStyle w:val="ConsPlusNormal"/>
        <w:spacing w:before="220"/>
        <w:ind w:firstLine="540"/>
        <w:jc w:val="both"/>
      </w:pPr>
      <w:r>
        <w:t xml:space="preserve">образовательная организация вправе осуществлять в соответствии со </w:t>
      </w:r>
      <w:hyperlink w:anchor="P35" w:history="1">
        <w:r>
          <w:rPr>
            <w:color w:val="0000FF"/>
          </w:rPr>
          <w:t>стандартом</w:t>
        </w:r>
      </w:hyperlink>
      <w:r>
        <w:t xml:space="preserve"> обучение лиц, зачисленных на обучение до вступления в силу настоящего приказа, с их согласия;</w:t>
      </w:r>
    </w:p>
    <w:p w:rsidR="00544DF3" w:rsidRDefault="00544DF3">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профессии 280400.01 </w:t>
      </w:r>
      <w:proofErr w:type="spellStart"/>
      <w:r>
        <w:t>Гидрометнаблюдатель</w:t>
      </w:r>
      <w:proofErr w:type="spellEnd"/>
      <w:r>
        <w:t>, утвержденным приказом Министерства образования и науки Российской Федерации от 2 августа 2013 г. N 659 (зарегистрирован Министерством юстиции Российской Федерации 20 августа 2013 г., регистрационный N 29522), с изменениями, внесенными приказом Министерства образования и науки Российской Федерации от 9 апреля 2015 г. N 389 (зарегистрирован Министерством юстиции Российской Федерации 8 мая 2015 г., регистрационный N 37216), прекращается 31 декабря 2021 года.</w:t>
      </w:r>
    </w:p>
    <w:p w:rsidR="00544DF3" w:rsidRDefault="00544DF3">
      <w:pPr>
        <w:pStyle w:val="ConsPlusNormal"/>
        <w:jc w:val="both"/>
      </w:pPr>
    </w:p>
    <w:p w:rsidR="00544DF3" w:rsidRDefault="00544DF3">
      <w:pPr>
        <w:pStyle w:val="ConsPlusNormal"/>
        <w:jc w:val="right"/>
      </w:pPr>
      <w:r>
        <w:t>Министр</w:t>
      </w:r>
    </w:p>
    <w:p w:rsidR="00544DF3" w:rsidRDefault="00544DF3">
      <w:pPr>
        <w:pStyle w:val="ConsPlusNormal"/>
        <w:jc w:val="right"/>
      </w:pPr>
      <w:r>
        <w:t>С.С.КРАВЦОВ</w:t>
      </w:r>
    </w:p>
    <w:p w:rsidR="00544DF3" w:rsidRDefault="00544DF3">
      <w:pPr>
        <w:pStyle w:val="ConsPlusNormal"/>
        <w:jc w:val="both"/>
      </w:pPr>
    </w:p>
    <w:p w:rsidR="00544DF3" w:rsidRDefault="00544DF3">
      <w:pPr>
        <w:pStyle w:val="ConsPlusNormal"/>
        <w:jc w:val="both"/>
      </w:pPr>
    </w:p>
    <w:p w:rsidR="00544DF3" w:rsidRDefault="00544DF3">
      <w:pPr>
        <w:pStyle w:val="ConsPlusNormal"/>
        <w:jc w:val="both"/>
      </w:pPr>
    </w:p>
    <w:p w:rsidR="00544DF3" w:rsidRDefault="00544DF3">
      <w:pPr>
        <w:pStyle w:val="ConsPlusNormal"/>
        <w:jc w:val="both"/>
      </w:pPr>
    </w:p>
    <w:p w:rsidR="00544DF3" w:rsidRDefault="00544DF3">
      <w:pPr>
        <w:pStyle w:val="ConsPlusNormal"/>
        <w:jc w:val="both"/>
      </w:pPr>
    </w:p>
    <w:p w:rsidR="00544DF3" w:rsidRDefault="00544DF3">
      <w:pPr>
        <w:pStyle w:val="ConsPlusNormal"/>
        <w:jc w:val="right"/>
        <w:outlineLvl w:val="0"/>
      </w:pPr>
      <w:r>
        <w:t>Приложение</w:t>
      </w:r>
    </w:p>
    <w:p w:rsidR="00544DF3" w:rsidRDefault="00544DF3">
      <w:pPr>
        <w:pStyle w:val="ConsPlusNormal"/>
        <w:jc w:val="both"/>
      </w:pPr>
    </w:p>
    <w:p w:rsidR="00544DF3" w:rsidRDefault="00544DF3">
      <w:pPr>
        <w:pStyle w:val="ConsPlusNormal"/>
        <w:jc w:val="right"/>
      </w:pPr>
      <w:r>
        <w:t>Утвержден</w:t>
      </w:r>
    </w:p>
    <w:p w:rsidR="00544DF3" w:rsidRDefault="00544DF3">
      <w:pPr>
        <w:pStyle w:val="ConsPlusNormal"/>
        <w:jc w:val="right"/>
      </w:pPr>
      <w:r>
        <w:t>приказом</w:t>
      </w:r>
    </w:p>
    <w:p w:rsidR="00544DF3" w:rsidRDefault="00544DF3">
      <w:pPr>
        <w:pStyle w:val="ConsPlusNormal"/>
        <w:jc w:val="right"/>
      </w:pPr>
      <w:r>
        <w:t>Министерства просвещения</w:t>
      </w:r>
    </w:p>
    <w:p w:rsidR="00544DF3" w:rsidRDefault="00544DF3">
      <w:pPr>
        <w:pStyle w:val="ConsPlusNormal"/>
        <w:jc w:val="right"/>
      </w:pPr>
      <w:r>
        <w:t>Российской Федерации</w:t>
      </w:r>
    </w:p>
    <w:p w:rsidR="00544DF3" w:rsidRDefault="00544DF3">
      <w:pPr>
        <w:pStyle w:val="ConsPlusNormal"/>
        <w:jc w:val="right"/>
      </w:pPr>
      <w:r>
        <w:lastRenderedPageBreak/>
        <w:t>от 4 октября 2021 г. N 690</w:t>
      </w:r>
    </w:p>
    <w:p w:rsidR="00544DF3" w:rsidRDefault="00544DF3">
      <w:pPr>
        <w:pStyle w:val="ConsPlusNormal"/>
        <w:jc w:val="both"/>
      </w:pPr>
    </w:p>
    <w:p w:rsidR="00544DF3" w:rsidRDefault="00544DF3">
      <w:pPr>
        <w:pStyle w:val="ConsPlusTitle"/>
        <w:jc w:val="center"/>
      </w:pPr>
      <w:bookmarkStart w:id="0" w:name="P35"/>
      <w:bookmarkEnd w:id="0"/>
      <w:r>
        <w:t>ФЕДЕРАЛЬНЫЙ ГОСУДАРСТВЕННЫЙ ОБРАЗОВАТЕЛЬНЫЙ СТАНДАРТ</w:t>
      </w:r>
    </w:p>
    <w:p w:rsidR="00544DF3" w:rsidRDefault="00544DF3">
      <w:pPr>
        <w:pStyle w:val="ConsPlusTitle"/>
        <w:jc w:val="center"/>
      </w:pPr>
      <w:r>
        <w:t>СРЕДНЕГО ПРОФЕССИОНАЛЬНОГО ОБРАЗОВАНИЯ</w:t>
      </w:r>
    </w:p>
    <w:p w:rsidR="00544DF3" w:rsidRDefault="00544DF3">
      <w:pPr>
        <w:pStyle w:val="ConsPlusTitle"/>
        <w:jc w:val="center"/>
      </w:pPr>
      <w:r>
        <w:t xml:space="preserve">ПО ПРОФЕССИИ </w:t>
      </w:r>
      <w:bookmarkStart w:id="1" w:name="_GoBack"/>
      <w:r>
        <w:t>05.01.01 ГИДРОМЕТНАБЛЮДАТЕЛЬ</w:t>
      </w:r>
      <w:bookmarkEnd w:id="1"/>
    </w:p>
    <w:p w:rsidR="00544DF3" w:rsidRDefault="00544DF3">
      <w:pPr>
        <w:pStyle w:val="ConsPlusNormal"/>
        <w:jc w:val="both"/>
      </w:pPr>
    </w:p>
    <w:p w:rsidR="00544DF3" w:rsidRDefault="00544DF3">
      <w:pPr>
        <w:pStyle w:val="ConsPlusTitle"/>
        <w:jc w:val="center"/>
        <w:outlineLvl w:val="1"/>
      </w:pPr>
      <w:r>
        <w:t>I. ОБЩИЕ ПОЛОЖЕНИЯ</w:t>
      </w:r>
    </w:p>
    <w:p w:rsidR="00544DF3" w:rsidRDefault="00544DF3">
      <w:pPr>
        <w:pStyle w:val="ConsPlusNormal"/>
        <w:jc w:val="both"/>
      </w:pPr>
    </w:p>
    <w:p w:rsidR="00544DF3" w:rsidRDefault="00544DF3">
      <w:pPr>
        <w:pStyle w:val="ConsPlusNormal"/>
        <w:ind w:firstLine="540"/>
        <w:jc w:val="both"/>
      </w:pPr>
      <w:r>
        <w:t xml:space="preserve">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квалифицированных рабочих, служащих по профессии 05.01.01 </w:t>
      </w:r>
      <w:proofErr w:type="spellStart"/>
      <w:r>
        <w:t>Гидрометнаблюдатель</w:t>
      </w:r>
      <w:proofErr w:type="spellEnd"/>
      <w:r>
        <w:t xml:space="preserve"> (далее соответственно - ФГОС СПО, образовательная программа, профессия).</w:t>
      </w:r>
    </w:p>
    <w:p w:rsidR="00544DF3" w:rsidRDefault="00544DF3">
      <w:pPr>
        <w:pStyle w:val="ConsPlusNormal"/>
        <w:spacing w:before="220"/>
        <w:ind w:firstLine="540"/>
        <w:jc w:val="both"/>
      </w:pPr>
      <w:r>
        <w:t>1.2. Получение образования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544DF3" w:rsidRDefault="00544DF3">
      <w:pPr>
        <w:pStyle w:val="ConsPlusNormal"/>
        <w:spacing w:before="220"/>
        <w:ind w:firstLine="540"/>
        <w:jc w:val="both"/>
      </w:pPr>
      <w:r>
        <w:t>1.3. Обучение по образовательной программе в образовательной организации осуществляется в очной и очно-заочной формах обучения.</w:t>
      </w:r>
    </w:p>
    <w:p w:rsidR="00544DF3" w:rsidRDefault="00544DF3">
      <w:pPr>
        <w:pStyle w:val="ConsPlusNormal"/>
        <w:spacing w:before="220"/>
        <w:ind w:firstLine="540"/>
        <w:jc w:val="both"/>
      </w:pPr>
      <w:r>
        <w:t>1.4. Содержание образования по профессии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544DF3" w:rsidRDefault="00544DF3">
      <w:pPr>
        <w:pStyle w:val="ConsPlusNormal"/>
        <w:spacing w:before="220"/>
        <w:ind w:firstLine="540"/>
        <w:jc w:val="both"/>
      </w:pPr>
      <w:bookmarkStart w:id="2" w:name="P45"/>
      <w:bookmarkEnd w:id="2"/>
      <w:r>
        <w:t>1.5. Образовательная организация разрабатывает образовательную программу в соответствии с квалификацией квалифицированного рабочего, служащего "</w:t>
      </w:r>
      <w:proofErr w:type="spellStart"/>
      <w:r>
        <w:t>гидрометнаблюдатель</w:t>
      </w:r>
      <w:proofErr w:type="spellEnd"/>
      <w:r>
        <w:t xml:space="preserve">", указанной в </w:t>
      </w:r>
      <w:hyperlink r:id="rId8"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rsidR="00544DF3" w:rsidRDefault="00544DF3">
      <w:pPr>
        <w:pStyle w:val="ConsPlusNormal"/>
        <w:spacing w:before="220"/>
        <w:ind w:firstLine="540"/>
        <w:jc w:val="both"/>
      </w:pPr>
      <w: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(при наличии).</w:t>
      </w:r>
    </w:p>
    <w:p w:rsidR="00544DF3" w:rsidRDefault="00544DF3">
      <w:pPr>
        <w:pStyle w:val="ConsPlusNormal"/>
        <w:spacing w:before="220"/>
        <w:ind w:firstLine="540"/>
        <w:jc w:val="both"/>
      </w:pPr>
      <w:bookmarkStart w:id="3" w:name="P47"/>
      <w:bookmarkEnd w:id="3"/>
      <w:r>
        <w:t xml:space="preserve">1.7.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12</w:t>
        </w:r>
      </w:hyperlink>
      <w:r>
        <w:t xml:space="preserve"> Обеспечение безопасности &lt;1&gt;.</w:t>
      </w:r>
    </w:p>
    <w:p w:rsidR="00544DF3" w:rsidRDefault="00544DF3">
      <w:pPr>
        <w:pStyle w:val="ConsPlusNormal"/>
        <w:spacing w:before="220"/>
        <w:ind w:firstLine="540"/>
        <w:jc w:val="both"/>
      </w:pPr>
      <w:r>
        <w:t>--------------------------------</w:t>
      </w:r>
    </w:p>
    <w:p w:rsidR="00544DF3" w:rsidRDefault="00544DF3">
      <w:pPr>
        <w:pStyle w:val="ConsPlusNormal"/>
        <w:spacing w:before="220"/>
        <w:ind w:firstLine="540"/>
        <w:jc w:val="both"/>
      </w:pPr>
      <w:r>
        <w:t xml:space="preserve">&lt;1&gt; </w:t>
      </w:r>
      <w:hyperlink r:id="rId10"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w:t>
      </w:r>
      <w:r>
        <w:lastRenderedPageBreak/>
        <w:t>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544DF3" w:rsidRDefault="00544DF3">
      <w:pPr>
        <w:pStyle w:val="ConsPlusNormal"/>
        <w:jc w:val="both"/>
      </w:pPr>
    </w:p>
    <w:p w:rsidR="00544DF3" w:rsidRDefault="00544DF3">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544DF3" w:rsidRDefault="00544DF3">
      <w:pPr>
        <w:pStyle w:val="ConsPlusNormal"/>
        <w:spacing w:before="22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544DF3" w:rsidRDefault="00544DF3">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544DF3" w:rsidRDefault="00544DF3">
      <w:pPr>
        <w:pStyle w:val="ConsPlusNormal"/>
        <w:spacing w:before="22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w:t>
      </w:r>
    </w:p>
    <w:p w:rsidR="00544DF3" w:rsidRDefault="00544DF3">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544DF3" w:rsidRDefault="00544DF3">
      <w:pPr>
        <w:pStyle w:val="ConsPlusNormal"/>
        <w:spacing w:before="220"/>
        <w:ind w:firstLine="540"/>
        <w:jc w:val="both"/>
      </w:pPr>
      <w:r>
        <w:t>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&lt;2&gt;.</w:t>
      </w:r>
    </w:p>
    <w:p w:rsidR="00544DF3" w:rsidRDefault="00544DF3">
      <w:pPr>
        <w:pStyle w:val="ConsPlusNormal"/>
        <w:spacing w:before="220"/>
        <w:ind w:firstLine="540"/>
        <w:jc w:val="both"/>
      </w:pPr>
      <w:r>
        <w:t>--------------------------------</w:t>
      </w:r>
    </w:p>
    <w:p w:rsidR="00544DF3" w:rsidRDefault="00544DF3">
      <w:pPr>
        <w:pStyle w:val="ConsPlusNormal"/>
        <w:spacing w:before="220"/>
        <w:ind w:firstLine="540"/>
        <w:jc w:val="both"/>
      </w:pPr>
      <w:r>
        <w:t xml:space="preserve">&lt;2&gt; </w:t>
      </w:r>
      <w:hyperlink r:id="rId11" w:history="1">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544DF3" w:rsidRDefault="00544DF3">
      <w:pPr>
        <w:pStyle w:val="ConsPlusNormal"/>
        <w:jc w:val="both"/>
      </w:pPr>
    </w:p>
    <w:p w:rsidR="00544DF3" w:rsidRDefault="00544DF3">
      <w:pPr>
        <w:pStyle w:val="ConsPlusNormal"/>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rsidR="00544DF3" w:rsidRDefault="00544DF3">
      <w:pPr>
        <w:pStyle w:val="ConsPlusNormal"/>
        <w:spacing w:before="220"/>
        <w:ind w:firstLine="540"/>
        <w:jc w:val="both"/>
      </w:pPr>
      <w:r>
        <w:t>--------------------------------</w:t>
      </w:r>
    </w:p>
    <w:p w:rsidR="00544DF3" w:rsidRDefault="00544DF3">
      <w:pPr>
        <w:pStyle w:val="ConsPlusNormal"/>
        <w:spacing w:before="220"/>
        <w:ind w:firstLine="540"/>
        <w:jc w:val="both"/>
      </w:pPr>
      <w:r>
        <w:t xml:space="preserve">&lt;3&gt; </w:t>
      </w:r>
      <w:hyperlink r:id="rId12"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544DF3" w:rsidRDefault="00544DF3">
      <w:pPr>
        <w:pStyle w:val="ConsPlusNormal"/>
        <w:jc w:val="both"/>
      </w:pPr>
    </w:p>
    <w:p w:rsidR="00544DF3" w:rsidRDefault="00544DF3">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544DF3" w:rsidRDefault="00544DF3">
      <w:pPr>
        <w:pStyle w:val="ConsPlusNormal"/>
        <w:spacing w:before="220"/>
        <w:ind w:firstLine="540"/>
        <w:jc w:val="both"/>
      </w:pPr>
      <w:r>
        <w:t>на базе основного общего образования - 1 год 10 месяцев;</w:t>
      </w:r>
    </w:p>
    <w:p w:rsidR="00544DF3" w:rsidRDefault="00544DF3">
      <w:pPr>
        <w:pStyle w:val="ConsPlusNormal"/>
        <w:spacing w:before="220"/>
        <w:ind w:firstLine="540"/>
        <w:jc w:val="both"/>
      </w:pPr>
      <w:r>
        <w:t>на базе среднего общего образования - 10 месяцев.</w:t>
      </w:r>
    </w:p>
    <w:p w:rsidR="00544DF3" w:rsidRDefault="00544DF3">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rsidR="00544DF3" w:rsidRDefault="00544DF3">
      <w:pPr>
        <w:pStyle w:val="ConsPlusNormal"/>
        <w:spacing w:before="220"/>
        <w:ind w:firstLine="540"/>
        <w:jc w:val="both"/>
      </w:pPr>
      <w:r>
        <w:lastRenderedPageBreak/>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rsidR="00544DF3" w:rsidRDefault="00544DF3">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544DF3" w:rsidRDefault="00544DF3">
      <w:pPr>
        <w:pStyle w:val="ConsPlusNormal"/>
        <w:jc w:val="both"/>
      </w:pPr>
    </w:p>
    <w:p w:rsidR="00544DF3" w:rsidRDefault="00544DF3">
      <w:pPr>
        <w:pStyle w:val="ConsPlusTitle"/>
        <w:jc w:val="center"/>
        <w:outlineLvl w:val="1"/>
      </w:pPr>
      <w:r>
        <w:t>II. ТРЕБОВАНИЯ К СТРУКТУРЕ ОБРАЗОВАТЕЛЬНОЙ ПРОГРАММЫ</w:t>
      </w:r>
    </w:p>
    <w:p w:rsidR="00544DF3" w:rsidRDefault="00544DF3">
      <w:pPr>
        <w:pStyle w:val="ConsPlusNormal"/>
        <w:jc w:val="both"/>
      </w:pPr>
    </w:p>
    <w:p w:rsidR="00544DF3" w:rsidRDefault="00544DF3">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544DF3" w:rsidRDefault="00544DF3">
      <w:pPr>
        <w:pStyle w:val="ConsPlusNormal"/>
        <w:spacing w:before="220"/>
        <w:ind w:firstLine="540"/>
        <w:jc w:val="both"/>
      </w:pPr>
      <w:r>
        <w:t xml:space="preserve">Обязательная часть образовательной программы направлена на формирование компетенций, предусмотренных </w:t>
      </w:r>
      <w:hyperlink w:anchor="P115" w:history="1">
        <w:r>
          <w:rPr>
            <w:color w:val="0000FF"/>
          </w:rPr>
          <w:t>главой III</w:t>
        </w:r>
      </w:hyperlink>
      <w:r>
        <w:t xml:space="preserve"> ФГОС СПО, и должна составлять не более 80 процентов от общего объема времени, отведенного на ее освоение, без учета объема времени на государственную итоговую аттестацию.</w:t>
      </w:r>
    </w:p>
    <w:p w:rsidR="00544DF3" w:rsidRDefault="00544DF3">
      <w:pPr>
        <w:pStyle w:val="ConsPlusNormal"/>
        <w:spacing w:before="220"/>
        <w:ind w:firstLine="540"/>
        <w:jc w:val="both"/>
      </w:pPr>
      <w:r>
        <w:t>Вариативная часть образовательной программы дает возможность расширения основного(-ых) вида(-</w:t>
      </w:r>
      <w:proofErr w:type="spellStart"/>
      <w:r>
        <w:t>ов</w:t>
      </w:r>
      <w:proofErr w:type="spellEnd"/>
      <w:r>
        <w:t xml:space="preserve">) деятельности, к которому(-ым) должен быть готов выпускник, освоивший образовательную программу, согласно квалификации, указанной в </w:t>
      </w:r>
      <w:hyperlink w:anchor="P45" w:history="1">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544DF3" w:rsidRDefault="00544DF3">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544DF3" w:rsidRDefault="00544DF3">
      <w:pPr>
        <w:pStyle w:val="ConsPlusNormal"/>
        <w:spacing w:before="220"/>
        <w:ind w:firstLine="540"/>
        <w:jc w:val="both"/>
      </w:pPr>
      <w:r>
        <w:t>2.2. Образовательная программа имеет следующую структуру:</w:t>
      </w:r>
    </w:p>
    <w:p w:rsidR="00544DF3" w:rsidRDefault="00544DF3">
      <w:pPr>
        <w:pStyle w:val="ConsPlusNormal"/>
        <w:spacing w:before="220"/>
        <w:ind w:firstLine="540"/>
        <w:jc w:val="both"/>
      </w:pPr>
      <w:r>
        <w:t>общепрофессиональный цикл;</w:t>
      </w:r>
    </w:p>
    <w:p w:rsidR="00544DF3" w:rsidRDefault="00544DF3">
      <w:pPr>
        <w:pStyle w:val="ConsPlusNormal"/>
        <w:spacing w:before="220"/>
        <w:ind w:firstLine="540"/>
        <w:jc w:val="both"/>
      </w:pPr>
      <w:r>
        <w:t>профессиональный цикл;</w:t>
      </w:r>
    </w:p>
    <w:p w:rsidR="00544DF3" w:rsidRDefault="00544DF3">
      <w:pPr>
        <w:pStyle w:val="ConsPlusNormal"/>
        <w:spacing w:before="220"/>
        <w:ind w:firstLine="540"/>
        <w:jc w:val="both"/>
      </w:pPr>
      <w:r>
        <w:t xml:space="preserve">государственная итоговая аттестация, которая завершается присвоением квалификации квалифицированного рабочего, служащего, указанной в </w:t>
      </w:r>
      <w:hyperlink w:anchor="P45" w:history="1">
        <w:r>
          <w:rPr>
            <w:color w:val="0000FF"/>
          </w:rPr>
          <w:t>пункте 1.5</w:t>
        </w:r>
      </w:hyperlink>
      <w:r>
        <w:t xml:space="preserve"> ФГОС СПО.</w:t>
      </w:r>
    </w:p>
    <w:p w:rsidR="00544DF3" w:rsidRDefault="00544DF3">
      <w:pPr>
        <w:pStyle w:val="ConsPlusNormal"/>
        <w:jc w:val="both"/>
      </w:pPr>
    </w:p>
    <w:p w:rsidR="00544DF3" w:rsidRDefault="00544DF3">
      <w:pPr>
        <w:pStyle w:val="ConsPlusNormal"/>
        <w:jc w:val="right"/>
      </w:pPr>
      <w:r>
        <w:t>Таблица</w:t>
      </w:r>
    </w:p>
    <w:p w:rsidR="00544DF3" w:rsidRDefault="00544DF3">
      <w:pPr>
        <w:pStyle w:val="ConsPlusNormal"/>
        <w:jc w:val="both"/>
      </w:pPr>
    </w:p>
    <w:p w:rsidR="00544DF3" w:rsidRDefault="00544DF3">
      <w:pPr>
        <w:pStyle w:val="ConsPlusNormal"/>
        <w:jc w:val="center"/>
      </w:pPr>
      <w:bookmarkStart w:id="4" w:name="P84"/>
      <w:bookmarkEnd w:id="4"/>
      <w:r>
        <w:t>Структура и объем образовательной программы</w:t>
      </w:r>
    </w:p>
    <w:p w:rsidR="00544DF3" w:rsidRDefault="00544D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2"/>
        <w:gridCol w:w="2777"/>
      </w:tblGrid>
      <w:tr w:rsidR="00544DF3">
        <w:tc>
          <w:tcPr>
            <w:tcW w:w="6292" w:type="dxa"/>
          </w:tcPr>
          <w:p w:rsidR="00544DF3" w:rsidRDefault="00544DF3">
            <w:pPr>
              <w:pStyle w:val="ConsPlusNormal"/>
              <w:jc w:val="center"/>
            </w:pPr>
            <w:r>
              <w:t>Структура образовательной программы</w:t>
            </w:r>
          </w:p>
        </w:tc>
        <w:tc>
          <w:tcPr>
            <w:tcW w:w="2777" w:type="dxa"/>
          </w:tcPr>
          <w:p w:rsidR="00544DF3" w:rsidRDefault="00544DF3">
            <w:pPr>
              <w:pStyle w:val="ConsPlusNormal"/>
              <w:jc w:val="center"/>
            </w:pPr>
            <w:r>
              <w:t>Объем образовательной программы в академических часах</w:t>
            </w:r>
          </w:p>
        </w:tc>
      </w:tr>
      <w:tr w:rsidR="00544DF3">
        <w:tc>
          <w:tcPr>
            <w:tcW w:w="6292" w:type="dxa"/>
          </w:tcPr>
          <w:p w:rsidR="00544DF3" w:rsidRDefault="00544DF3">
            <w:pPr>
              <w:pStyle w:val="ConsPlusNormal"/>
            </w:pPr>
            <w:r>
              <w:t>Общепрофессиональный цикл</w:t>
            </w:r>
          </w:p>
        </w:tc>
        <w:tc>
          <w:tcPr>
            <w:tcW w:w="2777" w:type="dxa"/>
          </w:tcPr>
          <w:p w:rsidR="00544DF3" w:rsidRDefault="00544DF3">
            <w:pPr>
              <w:pStyle w:val="ConsPlusNormal"/>
              <w:jc w:val="center"/>
            </w:pPr>
            <w:r>
              <w:t>не менее 180</w:t>
            </w:r>
          </w:p>
        </w:tc>
      </w:tr>
      <w:tr w:rsidR="00544DF3">
        <w:tc>
          <w:tcPr>
            <w:tcW w:w="6292" w:type="dxa"/>
          </w:tcPr>
          <w:p w:rsidR="00544DF3" w:rsidRDefault="00544DF3">
            <w:pPr>
              <w:pStyle w:val="ConsPlusNormal"/>
            </w:pPr>
            <w:r>
              <w:t>Профессиональный цикл</w:t>
            </w:r>
          </w:p>
        </w:tc>
        <w:tc>
          <w:tcPr>
            <w:tcW w:w="2777" w:type="dxa"/>
          </w:tcPr>
          <w:p w:rsidR="00544DF3" w:rsidRDefault="00544DF3">
            <w:pPr>
              <w:pStyle w:val="ConsPlusNormal"/>
              <w:jc w:val="center"/>
            </w:pPr>
            <w:r>
              <w:t>не менее 972</w:t>
            </w:r>
          </w:p>
        </w:tc>
      </w:tr>
      <w:tr w:rsidR="00544DF3">
        <w:tc>
          <w:tcPr>
            <w:tcW w:w="6292" w:type="dxa"/>
          </w:tcPr>
          <w:p w:rsidR="00544DF3" w:rsidRDefault="00544DF3">
            <w:pPr>
              <w:pStyle w:val="ConsPlusNormal"/>
            </w:pPr>
            <w:r>
              <w:t>Государственная итоговая аттестация:</w:t>
            </w:r>
          </w:p>
        </w:tc>
        <w:tc>
          <w:tcPr>
            <w:tcW w:w="2777" w:type="dxa"/>
          </w:tcPr>
          <w:p w:rsidR="00544DF3" w:rsidRDefault="00544DF3">
            <w:pPr>
              <w:pStyle w:val="ConsPlusNormal"/>
              <w:jc w:val="center"/>
            </w:pPr>
            <w:r>
              <w:t>36</w:t>
            </w:r>
          </w:p>
        </w:tc>
      </w:tr>
      <w:tr w:rsidR="00544DF3">
        <w:tc>
          <w:tcPr>
            <w:tcW w:w="9069" w:type="dxa"/>
            <w:gridSpan w:val="2"/>
          </w:tcPr>
          <w:p w:rsidR="00544DF3" w:rsidRDefault="00544DF3">
            <w:pPr>
              <w:pStyle w:val="ConsPlusNormal"/>
              <w:jc w:val="center"/>
            </w:pPr>
            <w:r>
              <w:lastRenderedPageBreak/>
              <w:t>Общий объем образовательной программы:</w:t>
            </w:r>
          </w:p>
        </w:tc>
      </w:tr>
      <w:tr w:rsidR="00544DF3">
        <w:tc>
          <w:tcPr>
            <w:tcW w:w="6292" w:type="dxa"/>
          </w:tcPr>
          <w:p w:rsidR="00544DF3" w:rsidRDefault="00544DF3">
            <w:pPr>
              <w:pStyle w:val="ConsPlusNormal"/>
            </w:pPr>
            <w:r>
              <w:t>на базе среднего общего образования</w:t>
            </w:r>
          </w:p>
        </w:tc>
        <w:tc>
          <w:tcPr>
            <w:tcW w:w="2777" w:type="dxa"/>
          </w:tcPr>
          <w:p w:rsidR="00544DF3" w:rsidRDefault="00544DF3">
            <w:pPr>
              <w:pStyle w:val="ConsPlusNormal"/>
              <w:jc w:val="center"/>
            </w:pPr>
            <w:r>
              <w:t>1 476</w:t>
            </w:r>
          </w:p>
        </w:tc>
      </w:tr>
      <w:tr w:rsidR="00544DF3">
        <w:tc>
          <w:tcPr>
            <w:tcW w:w="6292" w:type="dxa"/>
          </w:tcPr>
          <w:p w:rsidR="00544DF3" w:rsidRDefault="00544DF3">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777" w:type="dxa"/>
          </w:tcPr>
          <w:p w:rsidR="00544DF3" w:rsidRDefault="00544DF3">
            <w:pPr>
              <w:pStyle w:val="ConsPlusNormal"/>
              <w:jc w:val="center"/>
            </w:pPr>
            <w:r>
              <w:t>2952</w:t>
            </w:r>
          </w:p>
        </w:tc>
      </w:tr>
    </w:tbl>
    <w:p w:rsidR="00544DF3" w:rsidRDefault="00544DF3">
      <w:pPr>
        <w:pStyle w:val="ConsPlusNormal"/>
        <w:jc w:val="both"/>
      </w:pPr>
    </w:p>
    <w:p w:rsidR="00544DF3" w:rsidRDefault="00544DF3">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профессии.</w:t>
      </w:r>
    </w:p>
    <w:p w:rsidR="00544DF3" w:rsidRDefault="00544DF3">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544DF3" w:rsidRDefault="00544DF3">
      <w:pPr>
        <w:pStyle w:val="ConsPlusNormal"/>
        <w:spacing w:before="220"/>
        <w:ind w:firstLine="540"/>
        <w:jc w:val="both"/>
      </w:pPr>
      <w:r>
        <w:t>2.4. В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544DF3" w:rsidRDefault="00544DF3">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84" w:history="1">
        <w:r>
          <w:rPr>
            <w:color w:val="0000FF"/>
          </w:rPr>
          <w:t>Таблицей</w:t>
        </w:r>
      </w:hyperlink>
      <w:r>
        <w:t xml:space="preserve"> ФГОС СПО, в очно-заочной форме обучения - не менее 25 процентов.</w:t>
      </w:r>
    </w:p>
    <w:p w:rsidR="00544DF3" w:rsidRDefault="00544DF3">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544DF3" w:rsidRDefault="00544DF3">
      <w:pPr>
        <w:pStyle w:val="ConsPlusNormal"/>
        <w:spacing w:before="220"/>
        <w:ind w:firstLine="540"/>
        <w:jc w:val="both"/>
      </w:pPr>
      <w:r>
        <w:t>2.5. Освоение общепрофессионального цикла образовательной программы в очной форме обучения должно предусматривать изучение дисциплины "Физическая культура" в объеме не менее 40 академических часов и дисциплины "Безопасность жизнедеятельности" в объеме не менее 36 академических часов, из них на освоение основ военной службы (для юношей) - не менее 25 академических часов от общего объема времени, отведенного на указанную дисциплину.</w:t>
      </w:r>
    </w:p>
    <w:p w:rsidR="00544DF3" w:rsidRDefault="00544DF3">
      <w:pPr>
        <w:pStyle w:val="ConsPlusNormal"/>
        <w:spacing w:before="220"/>
        <w:ind w:firstLine="540"/>
        <w:jc w:val="both"/>
      </w:pPr>
      <w:r>
        <w:t>Образовательной программой для подгрупп девушек может быть предусмотрено использование не менее 25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544DF3" w:rsidRDefault="00544DF3">
      <w:pPr>
        <w:pStyle w:val="ConsPlusNormal"/>
        <w:spacing w:before="22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544DF3" w:rsidRDefault="00544DF3">
      <w:pPr>
        <w:pStyle w:val="ConsPlusNormal"/>
        <w:spacing w:before="220"/>
        <w:ind w:firstLine="540"/>
        <w:jc w:val="both"/>
      </w:pPr>
      <w:r>
        <w:t xml:space="preserve">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w:t>
      </w:r>
      <w:proofErr w:type="gramStart"/>
      <w:r>
        <w:t>при необходимости</w:t>
      </w:r>
      <w:proofErr w:type="gramEnd"/>
      <w:r>
        <w:t xml:space="preserve"> обеспечивающей коррекцию нарушений развития и социальную адаптацию указанных лиц.</w:t>
      </w:r>
    </w:p>
    <w:p w:rsidR="00544DF3" w:rsidRDefault="00544DF3">
      <w:pPr>
        <w:pStyle w:val="ConsPlusNormal"/>
        <w:spacing w:before="220"/>
        <w:ind w:firstLine="540"/>
        <w:jc w:val="both"/>
      </w:pPr>
      <w:r>
        <w:lastRenderedPageBreak/>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rsidR="00544DF3" w:rsidRDefault="00544DF3">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544DF3" w:rsidRDefault="00544DF3">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профессионального цикла и реализуются как в несколько периодов, так и рассредоточено, чередуясь с теоретическими занятиями.</w:t>
      </w:r>
    </w:p>
    <w:p w:rsidR="00544DF3" w:rsidRDefault="00544DF3">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544DF3" w:rsidRDefault="00544DF3">
      <w:pPr>
        <w:pStyle w:val="ConsPlusNormal"/>
        <w:spacing w:before="220"/>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544DF3" w:rsidRDefault="00544DF3">
      <w:pPr>
        <w:pStyle w:val="ConsPlusNormal"/>
        <w:jc w:val="both"/>
      </w:pPr>
    </w:p>
    <w:p w:rsidR="00544DF3" w:rsidRDefault="00544DF3">
      <w:pPr>
        <w:pStyle w:val="ConsPlusTitle"/>
        <w:jc w:val="center"/>
        <w:outlineLvl w:val="1"/>
      </w:pPr>
      <w:bookmarkStart w:id="5" w:name="P115"/>
      <w:bookmarkEnd w:id="5"/>
      <w:r>
        <w:t>III. ТРЕБОВАНИЯ К РЕЗУЛЬТАТАМ ОСВОЕНИЯ</w:t>
      </w:r>
    </w:p>
    <w:p w:rsidR="00544DF3" w:rsidRDefault="00544DF3">
      <w:pPr>
        <w:pStyle w:val="ConsPlusTitle"/>
        <w:jc w:val="center"/>
      </w:pPr>
      <w:r>
        <w:t>ОБРАЗОВАТЕЛЬНОЙ ПРОГРАММЫ</w:t>
      </w:r>
    </w:p>
    <w:p w:rsidR="00544DF3" w:rsidRDefault="00544DF3">
      <w:pPr>
        <w:pStyle w:val="ConsPlusNormal"/>
        <w:jc w:val="both"/>
      </w:pPr>
    </w:p>
    <w:p w:rsidR="00544DF3" w:rsidRDefault="00544DF3">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544DF3" w:rsidRDefault="00544DF3">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544DF3" w:rsidRDefault="00544DF3">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544DF3" w:rsidRDefault="00544DF3">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544DF3" w:rsidRDefault="00544DF3">
      <w:pPr>
        <w:pStyle w:val="ConsPlusNormal"/>
        <w:spacing w:before="220"/>
        <w:ind w:firstLine="540"/>
        <w:jc w:val="both"/>
      </w:pPr>
      <w:r>
        <w:t>ОК 03. Планировать и реализовывать собственное профессиональное и личностное развитие;</w:t>
      </w:r>
    </w:p>
    <w:p w:rsidR="00544DF3" w:rsidRDefault="00544DF3">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544DF3" w:rsidRDefault="00544DF3">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544DF3" w:rsidRDefault="00544DF3">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544DF3" w:rsidRDefault="00544DF3">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544DF3" w:rsidRDefault="00544DF3">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544DF3" w:rsidRDefault="00544DF3">
      <w:pPr>
        <w:pStyle w:val="ConsPlusNormal"/>
        <w:spacing w:before="220"/>
        <w:ind w:firstLine="540"/>
        <w:jc w:val="both"/>
      </w:pPr>
      <w:r>
        <w:t>ОК 09. Использовать информационные технологии в профессиональной деятельности;</w:t>
      </w:r>
    </w:p>
    <w:p w:rsidR="00544DF3" w:rsidRDefault="00544DF3">
      <w:pPr>
        <w:pStyle w:val="ConsPlusNormal"/>
        <w:spacing w:before="220"/>
        <w:ind w:firstLine="540"/>
        <w:jc w:val="both"/>
      </w:pPr>
      <w:r>
        <w:lastRenderedPageBreak/>
        <w:t>ОК 10. Пользоваться профессиональной документацией на государственном и иностранном языках;</w:t>
      </w:r>
    </w:p>
    <w:p w:rsidR="00544DF3" w:rsidRDefault="00544DF3">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544DF3" w:rsidRDefault="00544DF3">
      <w:pPr>
        <w:pStyle w:val="ConsPlusNormal"/>
        <w:spacing w:before="220"/>
        <w:ind w:firstLine="540"/>
        <w:jc w:val="both"/>
      </w:pPr>
      <w:bookmarkStart w:id="6" w:name="P131"/>
      <w:bookmarkEnd w:id="6"/>
      <w:r>
        <w:t xml:space="preserve">3.3. Выпускник, освоивший образовательную программу, должен быть готов к выполнению основных видов деятельности, предусмотренных ФГОС СПО согласно квалификации квалифицированного рабочего, служащего, указанных в </w:t>
      </w:r>
      <w:hyperlink w:anchor="P45" w:history="1">
        <w:r>
          <w:rPr>
            <w:color w:val="0000FF"/>
          </w:rPr>
          <w:t>пункте 1.5</w:t>
        </w:r>
      </w:hyperlink>
      <w:r>
        <w:t xml:space="preserve"> ФГОС СПО:</w:t>
      </w:r>
    </w:p>
    <w:p w:rsidR="00544DF3" w:rsidRDefault="00544DF3">
      <w:pPr>
        <w:pStyle w:val="ConsPlusNormal"/>
        <w:spacing w:before="220"/>
        <w:ind w:firstLine="540"/>
        <w:jc w:val="both"/>
      </w:pPr>
      <w:r>
        <w:t>проведение гидрометеорологических наблюдений и работ на сети станций и постов;</w:t>
      </w:r>
    </w:p>
    <w:p w:rsidR="00544DF3" w:rsidRDefault="00544DF3">
      <w:pPr>
        <w:pStyle w:val="ConsPlusNormal"/>
        <w:spacing w:before="220"/>
        <w:ind w:firstLine="540"/>
        <w:jc w:val="both"/>
      </w:pPr>
      <w:r>
        <w:t>ремонт и поверка приборов, оборудования, используемых в гидрометеорологии.</w:t>
      </w:r>
    </w:p>
    <w:p w:rsidR="00544DF3" w:rsidRDefault="00544DF3">
      <w:pPr>
        <w:pStyle w:val="ConsPlusNormal"/>
        <w:spacing w:before="220"/>
        <w:ind w:firstLine="540"/>
        <w:jc w:val="both"/>
      </w:pPr>
      <w: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указанным в </w:t>
      </w:r>
      <w:hyperlink w:anchor="P131" w:history="1">
        <w:r>
          <w:rPr>
            <w:color w:val="0000FF"/>
          </w:rPr>
          <w:t>пункте 3.3</w:t>
        </w:r>
      </w:hyperlink>
      <w:r>
        <w:t xml:space="preserve"> ФГОС СПО:</w:t>
      </w:r>
    </w:p>
    <w:p w:rsidR="00544DF3" w:rsidRDefault="00544DF3">
      <w:pPr>
        <w:pStyle w:val="ConsPlusNormal"/>
        <w:spacing w:before="220"/>
        <w:ind w:firstLine="540"/>
        <w:jc w:val="both"/>
      </w:pPr>
      <w:r>
        <w:t>3.4.1. Проведение гидрометеорологических наблюдений и работ на сети станций и постов:</w:t>
      </w:r>
    </w:p>
    <w:p w:rsidR="00544DF3" w:rsidRDefault="00544DF3">
      <w:pPr>
        <w:pStyle w:val="ConsPlusNormal"/>
        <w:spacing w:before="220"/>
        <w:ind w:firstLine="540"/>
        <w:jc w:val="both"/>
      </w:pPr>
      <w:r>
        <w:t>ПК 1.1. Выполнять гидрометеорологические наблюдения и работы, первичную обработку и проверку материалов наблюдений;</w:t>
      </w:r>
    </w:p>
    <w:p w:rsidR="00544DF3" w:rsidRDefault="00544DF3">
      <w:pPr>
        <w:pStyle w:val="ConsPlusNormal"/>
        <w:spacing w:before="220"/>
        <w:ind w:firstLine="540"/>
        <w:jc w:val="both"/>
      </w:pPr>
      <w:r>
        <w:t>ПК 1.2. Эксплуатировать технические средства и устройства, применяемые для гидрометеорологических наблюдений и работ;</w:t>
      </w:r>
    </w:p>
    <w:p w:rsidR="00544DF3" w:rsidRDefault="00544DF3">
      <w:pPr>
        <w:pStyle w:val="ConsPlusNormal"/>
        <w:spacing w:before="220"/>
        <w:ind w:firstLine="540"/>
        <w:jc w:val="both"/>
      </w:pPr>
      <w:r>
        <w:t>ПК 1.3. Подготавливать и передавать гидрометеорологическую информацию потребителям.</w:t>
      </w:r>
    </w:p>
    <w:p w:rsidR="00544DF3" w:rsidRDefault="00544DF3">
      <w:pPr>
        <w:pStyle w:val="ConsPlusNormal"/>
        <w:spacing w:before="220"/>
        <w:ind w:firstLine="540"/>
        <w:jc w:val="both"/>
      </w:pPr>
      <w:r>
        <w:t>3.4.2. Ремонт и поверка приборов, оборудования, используемых в гидрометеорологии:</w:t>
      </w:r>
    </w:p>
    <w:p w:rsidR="00544DF3" w:rsidRDefault="00544DF3">
      <w:pPr>
        <w:pStyle w:val="ConsPlusNormal"/>
        <w:spacing w:before="220"/>
        <w:ind w:firstLine="540"/>
        <w:jc w:val="both"/>
      </w:pPr>
      <w:r>
        <w:t>ПК 2.1. Диагностировать неисправности приборов, оборудования и средств связи;</w:t>
      </w:r>
    </w:p>
    <w:p w:rsidR="00544DF3" w:rsidRDefault="00544DF3">
      <w:pPr>
        <w:pStyle w:val="ConsPlusNormal"/>
        <w:spacing w:before="220"/>
        <w:ind w:firstLine="540"/>
        <w:jc w:val="both"/>
      </w:pPr>
      <w:r>
        <w:t>ПК 2.2. Производить профилактический осмотр и мелкий ремонт приборов, оборудования, средств связи;</w:t>
      </w:r>
    </w:p>
    <w:p w:rsidR="00544DF3" w:rsidRDefault="00544DF3">
      <w:pPr>
        <w:pStyle w:val="ConsPlusNormal"/>
        <w:spacing w:before="220"/>
        <w:ind w:firstLine="540"/>
        <w:jc w:val="both"/>
      </w:pPr>
      <w:r>
        <w:t>ПК 2.3. Выполнять поверку и юстировку приборов.</w:t>
      </w:r>
    </w:p>
    <w:p w:rsidR="00544DF3" w:rsidRDefault="00544DF3">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196" w:history="1">
        <w:r>
          <w:rPr>
            <w:color w:val="0000FF"/>
          </w:rPr>
          <w:t>приложении</w:t>
        </w:r>
      </w:hyperlink>
      <w:r>
        <w:t xml:space="preserve"> к ФГОС СПО.</w:t>
      </w:r>
    </w:p>
    <w:p w:rsidR="00544DF3" w:rsidRDefault="00544DF3">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rsidR="00544DF3" w:rsidRDefault="00544DF3">
      <w:pPr>
        <w:pStyle w:val="ConsPlusNormal"/>
        <w:jc w:val="both"/>
      </w:pPr>
    </w:p>
    <w:p w:rsidR="00544DF3" w:rsidRDefault="00544DF3">
      <w:pPr>
        <w:pStyle w:val="ConsPlusTitle"/>
        <w:jc w:val="center"/>
        <w:outlineLvl w:val="1"/>
      </w:pPr>
      <w:r>
        <w:t>IV. ТРЕБОВАНИЯ К УСЛОВИЯМ РЕАЛИЗАЦИИ</w:t>
      </w:r>
    </w:p>
    <w:p w:rsidR="00544DF3" w:rsidRDefault="00544DF3">
      <w:pPr>
        <w:pStyle w:val="ConsPlusTitle"/>
        <w:jc w:val="center"/>
      </w:pPr>
      <w:r>
        <w:t>ОБРАЗОВАТЕЛЬНОЙ ПРОГРАММЫ</w:t>
      </w:r>
    </w:p>
    <w:p w:rsidR="00544DF3" w:rsidRDefault="00544DF3">
      <w:pPr>
        <w:pStyle w:val="ConsPlusNormal"/>
        <w:jc w:val="both"/>
      </w:pPr>
    </w:p>
    <w:p w:rsidR="00544DF3" w:rsidRDefault="00544DF3">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544DF3" w:rsidRDefault="00544DF3">
      <w:pPr>
        <w:pStyle w:val="ConsPlusNormal"/>
        <w:jc w:val="both"/>
      </w:pPr>
    </w:p>
    <w:p w:rsidR="00544DF3" w:rsidRDefault="00544DF3">
      <w:pPr>
        <w:pStyle w:val="ConsPlusTitle"/>
        <w:ind w:firstLine="540"/>
        <w:jc w:val="both"/>
        <w:outlineLvl w:val="2"/>
      </w:pPr>
      <w:r>
        <w:t>4.2. Общесистемные требования к условиям реализации образовательной программы.</w:t>
      </w:r>
    </w:p>
    <w:p w:rsidR="00544DF3" w:rsidRDefault="00544DF3">
      <w:pPr>
        <w:pStyle w:val="ConsPlusNormal"/>
        <w:spacing w:before="220"/>
        <w:ind w:firstLine="540"/>
        <w:jc w:val="both"/>
      </w:pPr>
      <w:r>
        <w:t xml:space="preserve">4.2.1. Образовательная организация должна располагать на праве собственности или ином </w:t>
      </w:r>
      <w:r>
        <w:lastRenderedPageBreak/>
        <w:t>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544DF3" w:rsidRDefault="00544DF3">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544DF3" w:rsidRDefault="00544DF3">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544DF3" w:rsidRDefault="00544DF3">
      <w:pPr>
        <w:pStyle w:val="ConsPlusNormal"/>
        <w:jc w:val="both"/>
      </w:pPr>
    </w:p>
    <w:p w:rsidR="00544DF3" w:rsidRDefault="00544DF3">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544DF3" w:rsidRDefault="00544DF3">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544DF3" w:rsidRDefault="00544DF3">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с обеспечением доступа в электронную информационно-образовательную среду образовательной организации (при наличии).</w:t>
      </w:r>
    </w:p>
    <w:p w:rsidR="00544DF3" w:rsidRDefault="00544DF3">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544DF3" w:rsidRDefault="00544DF3">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544DF3" w:rsidRDefault="00544DF3">
      <w:pPr>
        <w:pStyle w:val="ConsPlusNormal"/>
        <w:spacing w:before="220"/>
        <w:ind w:firstLine="540"/>
        <w:jc w:val="both"/>
      </w:pPr>
      <w:r>
        <w:t>4.3.4. Библиотечный фонд образовательной организации должен быть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издание и (или) электронное учебное издание по каждой дисциплине (модулю) на одного обучающегося.</w:t>
      </w:r>
    </w:p>
    <w:p w:rsidR="00544DF3" w:rsidRDefault="00544DF3">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544DF3" w:rsidRDefault="00544DF3">
      <w:pPr>
        <w:pStyle w:val="ConsPlusNormal"/>
        <w:spacing w:before="220"/>
        <w:ind w:firstLine="540"/>
        <w:jc w:val="both"/>
      </w:pPr>
      <w: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w:t>
      </w:r>
      <w:proofErr w:type="gramStart"/>
      <w:r>
        <w:t>процентов</w:t>
      </w:r>
      <w:proofErr w:type="gramEnd"/>
      <w:r>
        <w:t xml:space="preserve"> обучающихся к цифровой (электронной) библиотеке.</w:t>
      </w:r>
    </w:p>
    <w:p w:rsidR="00544DF3" w:rsidRDefault="00544DF3">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544DF3" w:rsidRDefault="00544DF3">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544DF3" w:rsidRDefault="00544DF3">
      <w:pPr>
        <w:pStyle w:val="ConsPlusNormal"/>
        <w:spacing w:before="220"/>
        <w:ind w:firstLine="540"/>
        <w:jc w:val="both"/>
      </w:pPr>
      <w:r>
        <w:t xml:space="preserve">4.3.7. Рекомендации по иному материально-техническому и учебно-методическому </w:t>
      </w:r>
      <w:r>
        <w:lastRenderedPageBreak/>
        <w:t>обеспечению реализации образовательной программы определяются ПООП.</w:t>
      </w:r>
    </w:p>
    <w:p w:rsidR="00544DF3" w:rsidRDefault="00544DF3">
      <w:pPr>
        <w:pStyle w:val="ConsPlusNormal"/>
        <w:jc w:val="both"/>
      </w:pPr>
    </w:p>
    <w:p w:rsidR="00544DF3" w:rsidRDefault="00544DF3">
      <w:pPr>
        <w:pStyle w:val="ConsPlusTitle"/>
        <w:ind w:firstLine="540"/>
        <w:jc w:val="both"/>
        <w:outlineLvl w:val="2"/>
      </w:pPr>
      <w:r>
        <w:t>4.4. Требования к кадровым условиям реализации образовательной программы.</w:t>
      </w:r>
    </w:p>
    <w:p w:rsidR="00544DF3" w:rsidRDefault="00544DF3">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1.7</w:t>
        </w:r>
      </w:hyperlink>
      <w:r>
        <w:t xml:space="preserve"> ФГОС СПО (имеющих стаж работы в данной профессиональной области не менее трех лет).</w:t>
      </w:r>
    </w:p>
    <w:p w:rsidR="00544DF3" w:rsidRDefault="00544DF3">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544DF3" w:rsidRDefault="00544DF3">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1.7</w:t>
        </w:r>
      </w:hyperlink>
      <w:r>
        <w:t xml:space="preserve"> ФГОС СПО, не реже одного раза в три года с учетом расширения спектра профессиональных компетенций.</w:t>
      </w:r>
    </w:p>
    <w:p w:rsidR="00544DF3" w:rsidRDefault="00544DF3">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области профессиональной деятельности, указанной в </w:t>
      </w:r>
      <w:hyperlink w:anchor="P47" w:history="1">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544DF3" w:rsidRDefault="00544DF3">
      <w:pPr>
        <w:pStyle w:val="ConsPlusNormal"/>
        <w:jc w:val="both"/>
      </w:pPr>
    </w:p>
    <w:p w:rsidR="00544DF3" w:rsidRDefault="00544DF3">
      <w:pPr>
        <w:pStyle w:val="ConsPlusTitle"/>
        <w:ind w:firstLine="540"/>
        <w:jc w:val="both"/>
        <w:outlineLvl w:val="2"/>
      </w:pPr>
      <w:r>
        <w:t>4.5. Требования к финансовым условиям реализации образовательной программы.</w:t>
      </w:r>
    </w:p>
    <w:p w:rsidR="00544DF3" w:rsidRDefault="00544DF3">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544DF3" w:rsidRDefault="00544DF3">
      <w:pPr>
        <w:pStyle w:val="ConsPlusNormal"/>
        <w:jc w:val="both"/>
      </w:pPr>
    </w:p>
    <w:p w:rsidR="00544DF3" w:rsidRDefault="00544DF3">
      <w:pPr>
        <w:pStyle w:val="ConsPlusTitle"/>
        <w:ind w:firstLine="540"/>
        <w:jc w:val="both"/>
        <w:outlineLvl w:val="2"/>
      </w:pPr>
      <w:r>
        <w:t>4.6. Требования к применяемым механизмам оценки качества образовательной программы.</w:t>
      </w:r>
    </w:p>
    <w:p w:rsidR="00544DF3" w:rsidRDefault="00544DF3">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544DF3" w:rsidRDefault="00544DF3">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544DF3" w:rsidRDefault="00544DF3">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544DF3" w:rsidRDefault="00544DF3">
      <w:pPr>
        <w:pStyle w:val="ConsPlusNormal"/>
        <w:jc w:val="both"/>
      </w:pPr>
    </w:p>
    <w:p w:rsidR="00544DF3" w:rsidRDefault="00544DF3">
      <w:pPr>
        <w:pStyle w:val="ConsPlusNormal"/>
        <w:jc w:val="both"/>
      </w:pPr>
    </w:p>
    <w:p w:rsidR="00544DF3" w:rsidRDefault="00544DF3">
      <w:pPr>
        <w:pStyle w:val="ConsPlusNormal"/>
        <w:jc w:val="both"/>
      </w:pPr>
    </w:p>
    <w:p w:rsidR="00544DF3" w:rsidRDefault="00544DF3">
      <w:pPr>
        <w:pStyle w:val="ConsPlusNormal"/>
        <w:jc w:val="both"/>
      </w:pPr>
    </w:p>
    <w:p w:rsidR="00544DF3" w:rsidRDefault="00544DF3">
      <w:pPr>
        <w:pStyle w:val="ConsPlusNormal"/>
        <w:jc w:val="both"/>
      </w:pPr>
    </w:p>
    <w:p w:rsidR="00544DF3" w:rsidRDefault="00544DF3">
      <w:pPr>
        <w:pStyle w:val="ConsPlusNormal"/>
        <w:jc w:val="right"/>
        <w:outlineLvl w:val="1"/>
      </w:pPr>
      <w:r>
        <w:t>Приложение</w:t>
      </w:r>
    </w:p>
    <w:p w:rsidR="00544DF3" w:rsidRDefault="00544DF3">
      <w:pPr>
        <w:pStyle w:val="ConsPlusNormal"/>
        <w:jc w:val="right"/>
      </w:pPr>
      <w:r>
        <w:t>к федеральному государственному</w:t>
      </w:r>
    </w:p>
    <w:p w:rsidR="00544DF3" w:rsidRDefault="00544DF3">
      <w:pPr>
        <w:pStyle w:val="ConsPlusNormal"/>
        <w:jc w:val="right"/>
      </w:pPr>
      <w:r>
        <w:t>образовательному стандарту</w:t>
      </w:r>
    </w:p>
    <w:p w:rsidR="00544DF3" w:rsidRDefault="00544DF3">
      <w:pPr>
        <w:pStyle w:val="ConsPlusNormal"/>
        <w:jc w:val="right"/>
      </w:pPr>
      <w:r>
        <w:t>среднего профессионального</w:t>
      </w:r>
    </w:p>
    <w:p w:rsidR="00544DF3" w:rsidRDefault="00544DF3">
      <w:pPr>
        <w:pStyle w:val="ConsPlusNormal"/>
        <w:jc w:val="right"/>
      </w:pPr>
      <w:r>
        <w:t>образования по профессии 05.01.01</w:t>
      </w:r>
    </w:p>
    <w:p w:rsidR="00544DF3" w:rsidRDefault="00544DF3">
      <w:pPr>
        <w:pStyle w:val="ConsPlusNormal"/>
        <w:jc w:val="right"/>
      </w:pPr>
      <w:proofErr w:type="spellStart"/>
      <w:r>
        <w:t>Гидрометнаблюдатель</w:t>
      </w:r>
      <w:proofErr w:type="spellEnd"/>
      <w:r>
        <w:t>, утвержденному</w:t>
      </w:r>
    </w:p>
    <w:p w:rsidR="00544DF3" w:rsidRDefault="00544DF3">
      <w:pPr>
        <w:pStyle w:val="ConsPlusNormal"/>
        <w:jc w:val="right"/>
      </w:pPr>
      <w:r>
        <w:t>приказом Министерства</w:t>
      </w:r>
    </w:p>
    <w:p w:rsidR="00544DF3" w:rsidRDefault="00544DF3">
      <w:pPr>
        <w:pStyle w:val="ConsPlusNormal"/>
        <w:jc w:val="right"/>
      </w:pPr>
      <w:r>
        <w:t>просвещения Российской Федерации</w:t>
      </w:r>
    </w:p>
    <w:p w:rsidR="00544DF3" w:rsidRDefault="00544DF3">
      <w:pPr>
        <w:pStyle w:val="ConsPlusNormal"/>
        <w:jc w:val="right"/>
      </w:pPr>
      <w:r>
        <w:t>от 4 октября 2021 г. N 690</w:t>
      </w:r>
    </w:p>
    <w:p w:rsidR="00544DF3" w:rsidRDefault="00544DF3">
      <w:pPr>
        <w:pStyle w:val="ConsPlusNormal"/>
        <w:jc w:val="both"/>
      </w:pPr>
    </w:p>
    <w:p w:rsidR="00544DF3" w:rsidRDefault="00544DF3">
      <w:pPr>
        <w:pStyle w:val="ConsPlusTitle"/>
        <w:jc w:val="center"/>
      </w:pPr>
      <w:bookmarkStart w:id="7" w:name="P196"/>
      <w:bookmarkEnd w:id="7"/>
      <w:r>
        <w:t>МИНИМАЛЬНЫЕ ТРЕБОВАНИЯ</w:t>
      </w:r>
    </w:p>
    <w:p w:rsidR="00544DF3" w:rsidRDefault="00544DF3">
      <w:pPr>
        <w:pStyle w:val="ConsPlusTitle"/>
        <w:jc w:val="center"/>
      </w:pPr>
      <w:r>
        <w:t>К РЕЗУЛЬТАТАМ ОСВОЕНИЯ ОСНОВНЫХ ВИДОВ ДЕЯТЕЛЬНОСТИ</w:t>
      </w:r>
    </w:p>
    <w:p w:rsidR="00544DF3" w:rsidRDefault="00544DF3">
      <w:pPr>
        <w:pStyle w:val="ConsPlusTitle"/>
        <w:jc w:val="center"/>
      </w:pPr>
      <w:r>
        <w:t>ОБРАЗОВАТЕЛЬНОЙ ПРОГРАММЫ СРЕДНЕГО ПРОФЕССИОНАЛЬНОГО</w:t>
      </w:r>
    </w:p>
    <w:p w:rsidR="00544DF3" w:rsidRDefault="00544DF3">
      <w:pPr>
        <w:pStyle w:val="ConsPlusTitle"/>
        <w:jc w:val="center"/>
      </w:pPr>
      <w:r>
        <w:t>ОБРАЗОВАНИЯ ПО ПРОФЕССИИ 05.01.01 ГИДРОМЕТНАБЛЮДАТЕЛЬ</w:t>
      </w:r>
    </w:p>
    <w:p w:rsidR="00544DF3" w:rsidRDefault="00544DF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6066"/>
      </w:tblGrid>
      <w:tr w:rsidR="00544DF3">
        <w:tc>
          <w:tcPr>
            <w:tcW w:w="3004" w:type="dxa"/>
          </w:tcPr>
          <w:p w:rsidR="00544DF3" w:rsidRDefault="00544DF3">
            <w:pPr>
              <w:pStyle w:val="ConsPlusNormal"/>
              <w:jc w:val="center"/>
            </w:pPr>
            <w:r>
              <w:t>Основной вид деятельности</w:t>
            </w:r>
          </w:p>
        </w:tc>
        <w:tc>
          <w:tcPr>
            <w:tcW w:w="6066" w:type="dxa"/>
          </w:tcPr>
          <w:p w:rsidR="00544DF3" w:rsidRDefault="00544DF3">
            <w:pPr>
              <w:pStyle w:val="ConsPlusNormal"/>
              <w:jc w:val="center"/>
            </w:pPr>
            <w:r>
              <w:t>Требования к знаниям, умениям, практическому опыту</w:t>
            </w:r>
          </w:p>
        </w:tc>
      </w:tr>
      <w:tr w:rsidR="00544DF3">
        <w:tblPrEx>
          <w:tblBorders>
            <w:insideH w:val="nil"/>
          </w:tblBorders>
        </w:tblPrEx>
        <w:tc>
          <w:tcPr>
            <w:tcW w:w="3004" w:type="dxa"/>
            <w:tcBorders>
              <w:bottom w:val="nil"/>
            </w:tcBorders>
          </w:tcPr>
          <w:p w:rsidR="00544DF3" w:rsidRDefault="00544DF3">
            <w:pPr>
              <w:pStyle w:val="ConsPlusNormal"/>
            </w:pPr>
            <w:r>
              <w:t>Проведение гидрометеорологических наблюдений и работ на сети станций и постов</w:t>
            </w:r>
          </w:p>
        </w:tc>
        <w:tc>
          <w:tcPr>
            <w:tcW w:w="6066" w:type="dxa"/>
            <w:tcBorders>
              <w:bottom w:val="nil"/>
            </w:tcBorders>
          </w:tcPr>
          <w:p w:rsidR="00544DF3" w:rsidRDefault="00544DF3">
            <w:pPr>
              <w:pStyle w:val="ConsPlusNormal"/>
              <w:jc w:val="both"/>
            </w:pPr>
            <w:r>
              <w:t>знать:</w:t>
            </w:r>
          </w:p>
          <w:p w:rsidR="00544DF3" w:rsidRDefault="00544DF3">
            <w:pPr>
              <w:pStyle w:val="ConsPlusNormal"/>
              <w:jc w:val="both"/>
            </w:pPr>
            <w:r>
              <w:t>физическую сущность и взаимосвязь процессов и явлений, происходящих в гидросфере, атмосфере и литосфере;</w:t>
            </w:r>
          </w:p>
          <w:p w:rsidR="00544DF3" w:rsidRDefault="00544DF3">
            <w:pPr>
              <w:pStyle w:val="ConsPlusNormal"/>
              <w:jc w:val="both"/>
            </w:pPr>
            <w:r>
              <w:t>руководящие документы, наставления, методические указания и другие нормативные документы, регламентирующие работы и наблюдения, выполняемые в соответствии с должностными обязанностями; методы и порядок проведения гидрологических, океанографических, метеорологических, агрометеорологических, гидрохимических наблюдений и работ;</w:t>
            </w:r>
          </w:p>
          <w:p w:rsidR="00544DF3" w:rsidRDefault="00544DF3">
            <w:pPr>
              <w:pStyle w:val="ConsPlusNormal"/>
              <w:jc w:val="both"/>
            </w:pPr>
            <w:r>
              <w:t>особенности работы на труднодоступных станциях и постах;</w:t>
            </w:r>
          </w:p>
          <w:p w:rsidR="00544DF3" w:rsidRDefault="00544DF3">
            <w:pPr>
              <w:pStyle w:val="ConsPlusNormal"/>
              <w:jc w:val="both"/>
            </w:pPr>
            <w:r>
              <w:t>методы и порядок первичной обработки, проверки и анализа данных наблюдений;</w:t>
            </w:r>
          </w:p>
          <w:p w:rsidR="00544DF3" w:rsidRDefault="00544DF3">
            <w:pPr>
              <w:pStyle w:val="ConsPlusNormal"/>
              <w:jc w:val="both"/>
            </w:pPr>
            <w:r>
              <w:t>порядок подготовки первичной гидрометеорологической информации к автоматизированной обработке;</w:t>
            </w:r>
          </w:p>
          <w:p w:rsidR="00544DF3" w:rsidRDefault="00544DF3">
            <w:pPr>
              <w:pStyle w:val="ConsPlusNormal"/>
              <w:jc w:val="both"/>
            </w:pPr>
            <w:r>
              <w:t>устройство, принцип действия, правила установки, эксплуатации, поверки приборов, оборудования и установок;</w:t>
            </w:r>
          </w:p>
          <w:p w:rsidR="00544DF3" w:rsidRDefault="00544DF3">
            <w:pPr>
              <w:pStyle w:val="ConsPlusNormal"/>
              <w:jc w:val="both"/>
            </w:pPr>
            <w:r>
              <w:t>состав гидрометеорологической информации, средства связи и систему обеспечения отраслей экономики и населения гидрометеорологической информацией, в том числе об опасных и стихийных гидрометеорологических явлениях;</w:t>
            </w:r>
          </w:p>
          <w:p w:rsidR="00544DF3" w:rsidRDefault="00544DF3">
            <w:pPr>
              <w:pStyle w:val="ConsPlusNormal"/>
              <w:jc w:val="both"/>
            </w:pPr>
            <w:r>
              <w:t>уметь:</w:t>
            </w:r>
          </w:p>
          <w:p w:rsidR="00544DF3" w:rsidRDefault="00544DF3">
            <w:pPr>
              <w:pStyle w:val="ConsPlusNormal"/>
              <w:jc w:val="both"/>
            </w:pPr>
            <w:r>
              <w:t>применять нормативно-техническую документацию при организации и проведении гидрометеорологических наблюдений и работ;</w:t>
            </w:r>
          </w:p>
          <w:p w:rsidR="00544DF3" w:rsidRDefault="00544DF3">
            <w:pPr>
              <w:pStyle w:val="ConsPlusNormal"/>
              <w:jc w:val="both"/>
            </w:pPr>
            <w:r>
              <w:t xml:space="preserve">выполнять гидрологические, океанографические, метеорологические, агрометеорологические, гидрохимические наблюдения и работы, предусмотренные программами метеорологических, гидрологических, озерных, </w:t>
            </w:r>
            <w:proofErr w:type="spellStart"/>
            <w:r>
              <w:t>воднобалансовых</w:t>
            </w:r>
            <w:proofErr w:type="spellEnd"/>
            <w:r>
              <w:t>, морских и устьевых станций и постов;</w:t>
            </w:r>
          </w:p>
          <w:p w:rsidR="00544DF3" w:rsidRDefault="00544DF3">
            <w:pPr>
              <w:pStyle w:val="ConsPlusNormal"/>
              <w:jc w:val="both"/>
            </w:pPr>
            <w:r>
              <w:t xml:space="preserve">выполнять первичную обработку и проверку материалов </w:t>
            </w:r>
            <w:r>
              <w:lastRenderedPageBreak/>
              <w:t>измерений и наблюдений, подготавливать их к автоматизированной обработке;</w:t>
            </w:r>
          </w:p>
          <w:p w:rsidR="00544DF3" w:rsidRDefault="00544DF3">
            <w:pPr>
              <w:pStyle w:val="ConsPlusNormal"/>
              <w:jc w:val="both"/>
            </w:pPr>
            <w:r>
              <w:t>эксплуатировать приборы, установки и оборудование, применяемые при выполнении гидрометеорологических наблюдений и работ;</w:t>
            </w:r>
          </w:p>
          <w:p w:rsidR="00544DF3" w:rsidRDefault="00544DF3">
            <w:pPr>
              <w:pStyle w:val="ConsPlusNormal"/>
              <w:jc w:val="both"/>
            </w:pPr>
            <w:r>
              <w:t>эксплуатировать технические средства и устройства, применяемые для гидрометеорологических наблюдений и работ;</w:t>
            </w:r>
          </w:p>
        </w:tc>
      </w:tr>
      <w:tr w:rsidR="00544DF3">
        <w:tblPrEx>
          <w:tblBorders>
            <w:insideH w:val="nil"/>
          </w:tblBorders>
        </w:tblPrEx>
        <w:tc>
          <w:tcPr>
            <w:tcW w:w="3004" w:type="dxa"/>
            <w:tcBorders>
              <w:top w:val="nil"/>
            </w:tcBorders>
          </w:tcPr>
          <w:p w:rsidR="00544DF3" w:rsidRDefault="00544DF3">
            <w:pPr>
              <w:pStyle w:val="ConsPlusNormal"/>
            </w:pPr>
          </w:p>
        </w:tc>
        <w:tc>
          <w:tcPr>
            <w:tcW w:w="6066" w:type="dxa"/>
            <w:tcBorders>
              <w:top w:val="nil"/>
            </w:tcBorders>
          </w:tcPr>
          <w:p w:rsidR="00544DF3" w:rsidRDefault="00544DF3">
            <w:pPr>
              <w:pStyle w:val="ConsPlusNormal"/>
              <w:jc w:val="both"/>
            </w:pPr>
            <w:r>
              <w:t>подготавливать технические средства и устройства, применяемые для гидрометеорологических наблюдений и работ к эксплуатации;</w:t>
            </w:r>
          </w:p>
          <w:p w:rsidR="00544DF3" w:rsidRDefault="00544DF3">
            <w:pPr>
              <w:pStyle w:val="ConsPlusNormal"/>
              <w:jc w:val="both"/>
            </w:pPr>
            <w:r>
              <w:t>осуществлять информационную работу, включая обеспечение организаций и населения гидрометеорологическими данными, а также предупреждениями об опасных и стихийных гидрометеорологических явлениях;</w:t>
            </w:r>
          </w:p>
          <w:p w:rsidR="00544DF3" w:rsidRDefault="00544DF3">
            <w:pPr>
              <w:pStyle w:val="ConsPlusNormal"/>
              <w:jc w:val="both"/>
            </w:pPr>
            <w:r>
              <w:t>иметь практический опыт в:</w:t>
            </w:r>
          </w:p>
          <w:p w:rsidR="00544DF3" w:rsidRDefault="00544DF3">
            <w:pPr>
              <w:pStyle w:val="ConsPlusNormal"/>
              <w:jc w:val="both"/>
            </w:pPr>
            <w:r>
              <w:t>выполнении гидрометеорологических наблюдений и работ в соответствии с нормативно-технической документацией, первичной обработки, проверки и анализа полученных результатов;</w:t>
            </w:r>
          </w:p>
          <w:p w:rsidR="00544DF3" w:rsidRDefault="00544DF3">
            <w:pPr>
              <w:pStyle w:val="ConsPlusNormal"/>
              <w:jc w:val="both"/>
            </w:pPr>
            <w:r>
              <w:t>эксплуатации технических средств и устройств, применяемых для гидрометеорологических наблюдений и работ, подготовки их к эксплуатации;</w:t>
            </w:r>
          </w:p>
          <w:p w:rsidR="00544DF3" w:rsidRDefault="00544DF3">
            <w:pPr>
              <w:pStyle w:val="ConsPlusNormal"/>
              <w:jc w:val="both"/>
            </w:pPr>
            <w:r>
              <w:t>обеспечении организаций и населения гидрометеорологическими данными, а также предупреждениями об опасных и стихийных гидрометеорологических явлениях.</w:t>
            </w:r>
          </w:p>
        </w:tc>
      </w:tr>
      <w:tr w:rsidR="00544DF3">
        <w:tc>
          <w:tcPr>
            <w:tcW w:w="3004" w:type="dxa"/>
          </w:tcPr>
          <w:p w:rsidR="00544DF3" w:rsidRDefault="00544DF3">
            <w:pPr>
              <w:pStyle w:val="ConsPlusNormal"/>
            </w:pPr>
            <w:r>
              <w:t>Ремонт и поверка приборов, оборудования, используемых в гидрометеорологии</w:t>
            </w:r>
          </w:p>
        </w:tc>
        <w:tc>
          <w:tcPr>
            <w:tcW w:w="6066" w:type="dxa"/>
          </w:tcPr>
          <w:p w:rsidR="00544DF3" w:rsidRDefault="00544DF3">
            <w:pPr>
              <w:pStyle w:val="ConsPlusNormal"/>
            </w:pPr>
            <w:r>
              <w:t>знать:</w:t>
            </w:r>
          </w:p>
          <w:p w:rsidR="00544DF3" w:rsidRDefault="00544DF3">
            <w:pPr>
              <w:pStyle w:val="ConsPlusNormal"/>
            </w:pPr>
            <w:r>
              <w:t>устройство приборов, оборудования, средств связи;</w:t>
            </w:r>
          </w:p>
          <w:p w:rsidR="00544DF3" w:rsidRDefault="00544DF3">
            <w:pPr>
              <w:pStyle w:val="ConsPlusNormal"/>
            </w:pPr>
            <w:r>
              <w:t>методику диагностики неисправностей;</w:t>
            </w:r>
          </w:p>
          <w:p w:rsidR="00544DF3" w:rsidRDefault="00544DF3">
            <w:pPr>
              <w:pStyle w:val="ConsPlusNormal"/>
            </w:pPr>
            <w:r>
              <w:t>возможные причины неисправностей;</w:t>
            </w:r>
          </w:p>
          <w:p w:rsidR="00544DF3" w:rsidRDefault="00544DF3">
            <w:pPr>
              <w:pStyle w:val="ConsPlusNormal"/>
            </w:pPr>
            <w:r>
              <w:t>порядок проведения профилактического осмотра приборов, оборудования, средств связи;</w:t>
            </w:r>
          </w:p>
          <w:p w:rsidR="00544DF3" w:rsidRDefault="00544DF3">
            <w:pPr>
              <w:pStyle w:val="ConsPlusNormal"/>
            </w:pPr>
            <w:r>
              <w:t>способы устранения неисправностей;</w:t>
            </w:r>
          </w:p>
          <w:p w:rsidR="00544DF3" w:rsidRDefault="00544DF3">
            <w:pPr>
              <w:pStyle w:val="ConsPlusNormal"/>
            </w:pPr>
            <w:r>
              <w:t>основы метрологии, стандартизации и сертификации;</w:t>
            </w:r>
          </w:p>
          <w:p w:rsidR="00544DF3" w:rsidRDefault="00544DF3">
            <w:pPr>
              <w:pStyle w:val="ConsPlusNormal"/>
            </w:pPr>
            <w:r>
              <w:t>сроки поверки приборов и оборудования;</w:t>
            </w:r>
          </w:p>
          <w:p w:rsidR="00544DF3" w:rsidRDefault="00544DF3">
            <w:pPr>
              <w:pStyle w:val="ConsPlusNormal"/>
            </w:pPr>
            <w:r>
              <w:t>виды поверок;</w:t>
            </w:r>
          </w:p>
          <w:p w:rsidR="00544DF3" w:rsidRDefault="00544DF3">
            <w:pPr>
              <w:pStyle w:val="ConsPlusNormal"/>
            </w:pPr>
            <w:r>
              <w:t>методику выполнения поверок;</w:t>
            </w:r>
          </w:p>
          <w:p w:rsidR="00544DF3" w:rsidRDefault="00544DF3">
            <w:pPr>
              <w:pStyle w:val="ConsPlusNormal"/>
            </w:pPr>
            <w:r>
              <w:t>уметь:</w:t>
            </w:r>
          </w:p>
          <w:p w:rsidR="00544DF3" w:rsidRDefault="00544DF3">
            <w:pPr>
              <w:pStyle w:val="ConsPlusNormal"/>
            </w:pPr>
            <w:r>
              <w:t>выявлять причины неисправностей приборов, оборудования, средств связи;</w:t>
            </w:r>
          </w:p>
          <w:p w:rsidR="00544DF3" w:rsidRDefault="00544DF3">
            <w:pPr>
              <w:pStyle w:val="ConsPlusNormal"/>
            </w:pPr>
            <w:r>
              <w:t>принимать решения о характере проведения ремонта;</w:t>
            </w:r>
          </w:p>
          <w:p w:rsidR="00544DF3" w:rsidRDefault="00544DF3">
            <w:pPr>
              <w:pStyle w:val="ConsPlusNormal"/>
            </w:pPr>
            <w:r>
              <w:t>проводить профилактический осмотр приборов, оборудования, средств связи;</w:t>
            </w:r>
          </w:p>
          <w:p w:rsidR="00544DF3" w:rsidRDefault="00544DF3">
            <w:pPr>
              <w:pStyle w:val="ConsPlusNormal"/>
            </w:pPr>
            <w:r>
              <w:t>устранять мелкие неисправности;</w:t>
            </w:r>
          </w:p>
          <w:p w:rsidR="00544DF3" w:rsidRDefault="00544DF3">
            <w:pPr>
              <w:pStyle w:val="ConsPlusNormal"/>
            </w:pPr>
            <w:r>
              <w:t>выполнять поверку и юстировку приборов и оборудования в полевых условиях;</w:t>
            </w:r>
          </w:p>
          <w:p w:rsidR="00544DF3" w:rsidRDefault="00544DF3">
            <w:pPr>
              <w:pStyle w:val="ConsPlusNormal"/>
            </w:pPr>
            <w:r>
              <w:t>иметь практический опыт в:</w:t>
            </w:r>
          </w:p>
          <w:p w:rsidR="00544DF3" w:rsidRDefault="00544DF3">
            <w:pPr>
              <w:pStyle w:val="ConsPlusNormal"/>
            </w:pPr>
            <w:r>
              <w:t>диагностировании приборов и оборудования;</w:t>
            </w:r>
          </w:p>
          <w:p w:rsidR="00544DF3" w:rsidRDefault="00544DF3">
            <w:pPr>
              <w:pStyle w:val="ConsPlusNormal"/>
            </w:pPr>
            <w:r>
              <w:t>выполнении профилактического осмотра и устранения мелких неисправностей приборов, оборудования, средств связи;</w:t>
            </w:r>
          </w:p>
          <w:p w:rsidR="00544DF3" w:rsidRDefault="00544DF3">
            <w:pPr>
              <w:pStyle w:val="ConsPlusNormal"/>
            </w:pPr>
            <w:r>
              <w:lastRenderedPageBreak/>
              <w:t xml:space="preserve">обязательной поверке и </w:t>
            </w:r>
            <w:proofErr w:type="gramStart"/>
            <w:r>
              <w:t>юстировке приборов и оборудования</w:t>
            </w:r>
            <w:proofErr w:type="gramEnd"/>
            <w:r>
              <w:t xml:space="preserve"> и их поверке в полевых условиях после устранения мелких неисправностей.</w:t>
            </w:r>
          </w:p>
        </w:tc>
      </w:tr>
    </w:tbl>
    <w:p w:rsidR="00544DF3" w:rsidRDefault="00544DF3">
      <w:pPr>
        <w:pStyle w:val="ConsPlusNormal"/>
        <w:jc w:val="both"/>
      </w:pPr>
    </w:p>
    <w:p w:rsidR="00544DF3" w:rsidRDefault="00544DF3">
      <w:pPr>
        <w:pStyle w:val="ConsPlusNormal"/>
        <w:jc w:val="both"/>
      </w:pPr>
    </w:p>
    <w:p w:rsidR="00544DF3" w:rsidRDefault="00544DF3">
      <w:pPr>
        <w:pStyle w:val="ConsPlusNormal"/>
        <w:pBdr>
          <w:top w:val="single" w:sz="6" w:space="0" w:color="auto"/>
        </w:pBdr>
        <w:spacing w:before="100" w:after="100"/>
        <w:jc w:val="both"/>
        <w:rPr>
          <w:sz w:val="2"/>
          <w:szCs w:val="2"/>
        </w:rPr>
      </w:pPr>
    </w:p>
    <w:p w:rsidR="00852ACF" w:rsidRDefault="00852ACF"/>
    <w:sectPr w:rsidR="00852ACF" w:rsidSect="004C1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F3"/>
    <w:rsid w:val="00082A24"/>
    <w:rsid w:val="0037007A"/>
    <w:rsid w:val="00544DF3"/>
    <w:rsid w:val="00852ACF"/>
    <w:rsid w:val="00B3423A"/>
    <w:rsid w:val="00B6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A474D7-DB85-4750-8144-CDFED0AB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heme="minorHAnsi" w:hAnsiTheme="minorHAnsi" w:cstheme="minorBid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DF3"/>
    <w:pPr>
      <w:widowControl w:val="0"/>
      <w:autoSpaceDE w:val="0"/>
      <w:autoSpaceDN w:val="0"/>
    </w:pPr>
    <w:rPr>
      <w:rFonts w:eastAsia="Times New Roman"/>
      <w:szCs w:val="20"/>
    </w:rPr>
  </w:style>
  <w:style w:type="paragraph" w:customStyle="1" w:styleId="ConsPlusTitle">
    <w:name w:val="ConsPlusTitle"/>
    <w:rsid w:val="00544DF3"/>
    <w:pPr>
      <w:widowControl w:val="0"/>
      <w:autoSpaceDE w:val="0"/>
      <w:autoSpaceDN w:val="0"/>
    </w:pPr>
    <w:rPr>
      <w:rFonts w:eastAsia="Times New Roman"/>
      <w:b/>
      <w:szCs w:val="20"/>
    </w:rPr>
  </w:style>
  <w:style w:type="paragraph" w:customStyle="1" w:styleId="ConsPlusTitlePage">
    <w:name w:val="ConsPlusTitlePage"/>
    <w:rsid w:val="00544DF3"/>
    <w:pPr>
      <w:widowControl w:val="0"/>
      <w:autoSpaceDE w:val="0"/>
      <w:autoSpaceDN w:val="0"/>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7712&amp;dst=10001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179872&amp;dst=100012" TargetMode="External"/><Relationship Id="rId12" Type="http://schemas.openxmlformats.org/officeDocument/2006/relationships/hyperlink" Target="https://login.consultant.ru/link/?req=doc&amp;base=LAW&amp;n=378036&amp;dst=1002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99342&amp;dst=100072" TargetMode="External"/><Relationship Id="rId11" Type="http://schemas.openxmlformats.org/officeDocument/2006/relationships/hyperlink" Target="https://login.consultant.ru/link/?req=doc&amp;base=LAW&amp;n=378036&amp;dst=446" TargetMode="External"/><Relationship Id="rId5" Type="http://schemas.openxmlformats.org/officeDocument/2006/relationships/hyperlink" Target="https://login.consultant.ru/link/?req=doc&amp;base=LAW&amp;n=382584&amp;dst=100051" TargetMode="External"/><Relationship Id="rId10" Type="http://schemas.openxmlformats.org/officeDocument/2006/relationships/hyperlink" Target="https://login.consultant.ru/link/?req=doc&amp;base=LAW&amp;n=214720&amp;dst=100047"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14720&amp;dst=10007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4484</Words>
  <Characters>25562</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Что делать Консалт</Company>
  <LinksUpToDate>false</LinksUpToDate>
  <CharactersWithSpaces>29987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Виноградский Михаил Яковлевич</dc:creator>
  <cp:lastModifiedBy>Елена Николаевна Григорьева</cp:lastModifiedBy>
  <cp:revision>2</cp:revision>
  <dcterms:created xsi:type="dcterms:W3CDTF">2021-12-09T07:47:00Z</dcterms:created>
  <dcterms:modified xsi:type="dcterms:W3CDTF">2021-12-09T07:47:00Z</dcterms:modified>
</cp:coreProperties>
</file>