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C716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557C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22.04.2015 N 06-443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  <w:r>
              <w:rPr>
                <w:sz w:val="48"/>
                <w:szCs w:val="48"/>
              </w:rPr>
              <w:br/>
              <w:t>(вместе</w:t>
            </w:r>
            <w:r>
              <w:rPr>
                <w:sz w:val="48"/>
                <w:szCs w:val="48"/>
              </w:rPr>
              <w:t xml:space="preserve"> с "Методическими рекомендациями по разработке и реализации адаптированных образовательных программ среднего профессионального образования", утв. Минобрнауки России 20.04.2015 N 06-830вн)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557C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02.04.2019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55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557CC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B557CC">
      <w:pPr>
        <w:pStyle w:val="ConsPlusNormal"/>
        <w:ind w:left="540"/>
        <w:jc w:val="both"/>
      </w:pPr>
      <w:r>
        <w:t>Документ опубликован не был</w:t>
      </w:r>
    </w:p>
    <w:p w:rsidR="00000000" w:rsidRDefault="00B557CC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B557CC">
      <w:pPr>
        <w:pStyle w:val="ConsPlusNormal"/>
        <w:ind w:left="540"/>
        <w:jc w:val="both"/>
        <w:outlineLvl w:val="0"/>
      </w:pPr>
    </w:p>
    <w:p w:rsidR="00000000" w:rsidRDefault="00B557CC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B557CC">
      <w:pPr>
        <w:pStyle w:val="ConsPlusNormal"/>
        <w:ind w:left="540"/>
        <w:jc w:val="both"/>
      </w:pPr>
      <w:r>
        <w:t>&lt;Письмо&gt; Минобрнауки России от 22.04.2015 N 06-443</w:t>
      </w:r>
    </w:p>
    <w:p w:rsidR="00000000" w:rsidRDefault="00B557CC">
      <w:pPr>
        <w:pStyle w:val="ConsPlusNormal"/>
        <w:ind w:left="540"/>
        <w:jc w:val="both"/>
      </w:pPr>
      <w:r>
        <w:t>"О направлении Методических рекомендаций"</w:t>
      </w:r>
    </w:p>
    <w:p w:rsidR="00000000" w:rsidRDefault="00B557CC">
      <w:pPr>
        <w:pStyle w:val="ConsPlusNormal"/>
        <w:ind w:left="540"/>
        <w:jc w:val="both"/>
      </w:pPr>
      <w:r>
        <w:t>(вместе с "Методическими рекомендациями по разработке и реализации адаптированных образовательных программ среднего профессионального образования", утв. Минобрнауки России 20.04.2015 N 06-830вн)</w:t>
      </w:r>
    </w:p>
    <w:p w:rsidR="00000000" w:rsidRDefault="00B557CC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557CC">
      <w:pPr>
        <w:pStyle w:val="ConsPlusNormal"/>
        <w:jc w:val="both"/>
        <w:outlineLvl w:val="0"/>
      </w:pPr>
    </w:p>
    <w:p w:rsidR="00000000" w:rsidRDefault="00B557CC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B557CC">
      <w:pPr>
        <w:pStyle w:val="ConsPlusTitle"/>
        <w:jc w:val="center"/>
      </w:pPr>
    </w:p>
    <w:p w:rsidR="00000000" w:rsidRDefault="00B557CC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B557CC">
      <w:pPr>
        <w:pStyle w:val="ConsPlusTitle"/>
        <w:jc w:val="center"/>
      </w:pPr>
      <w:r>
        <w:t>ПОДГОТОВКИ РАБОЧИХ КАДРОВ И ДПО</w:t>
      </w:r>
    </w:p>
    <w:p w:rsidR="00000000" w:rsidRDefault="00B557CC">
      <w:pPr>
        <w:pStyle w:val="ConsPlusTitle"/>
        <w:jc w:val="center"/>
      </w:pPr>
    </w:p>
    <w:p w:rsidR="00000000" w:rsidRDefault="00B557CC">
      <w:pPr>
        <w:pStyle w:val="ConsPlusTitle"/>
        <w:jc w:val="center"/>
      </w:pPr>
      <w:r>
        <w:t>ПИСЬМО</w:t>
      </w:r>
    </w:p>
    <w:p w:rsidR="00000000" w:rsidRDefault="00B557CC">
      <w:pPr>
        <w:pStyle w:val="ConsPlusTitle"/>
        <w:jc w:val="center"/>
      </w:pPr>
      <w:r>
        <w:t>от 22 апреля 2015 г. N 06-443</w:t>
      </w:r>
    </w:p>
    <w:p w:rsidR="00000000" w:rsidRDefault="00B557CC">
      <w:pPr>
        <w:pStyle w:val="ConsPlusTitle"/>
        <w:jc w:val="center"/>
      </w:pPr>
    </w:p>
    <w:p w:rsidR="00000000" w:rsidRDefault="00B557CC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 xml:space="preserve">Департамент государственной политики в сфере подготовки рабочих кадров направляет для использования в работе Методические </w:t>
      </w:r>
      <w:hyperlink w:anchor="Par30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разработке и реализации адаптированных образовательных программ среднего профессионального образования.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right"/>
      </w:pPr>
      <w:r>
        <w:t>Директор Департамента</w:t>
      </w:r>
    </w:p>
    <w:p w:rsidR="00000000" w:rsidRDefault="00B557CC">
      <w:pPr>
        <w:pStyle w:val="ConsPlusNormal"/>
        <w:jc w:val="right"/>
      </w:pPr>
      <w:r>
        <w:t>Н.М.ЗОЛОТАРЕВА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right"/>
        <w:outlineLvl w:val="0"/>
      </w:pPr>
      <w:r>
        <w:t>Приложение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right"/>
      </w:pPr>
      <w:r>
        <w:t>Утверждаю</w:t>
      </w:r>
    </w:p>
    <w:p w:rsidR="00000000" w:rsidRDefault="00B557CC">
      <w:pPr>
        <w:pStyle w:val="ConsPlusNormal"/>
        <w:jc w:val="right"/>
      </w:pPr>
      <w:r>
        <w:t>Директор Департамента</w:t>
      </w:r>
    </w:p>
    <w:p w:rsidR="00000000" w:rsidRDefault="00B557CC">
      <w:pPr>
        <w:pStyle w:val="ConsPlusNormal"/>
        <w:jc w:val="right"/>
      </w:pPr>
      <w:r>
        <w:t>государственной политики в сфере</w:t>
      </w:r>
    </w:p>
    <w:p w:rsidR="00000000" w:rsidRDefault="00B557CC">
      <w:pPr>
        <w:pStyle w:val="ConsPlusNormal"/>
        <w:jc w:val="right"/>
      </w:pPr>
      <w:r>
        <w:t>подготовки рабочих кадров и ДПО</w:t>
      </w:r>
    </w:p>
    <w:p w:rsidR="00000000" w:rsidRDefault="00B557CC">
      <w:pPr>
        <w:pStyle w:val="ConsPlusNormal"/>
        <w:jc w:val="right"/>
      </w:pPr>
      <w:r>
        <w:t>Минобрнауки России</w:t>
      </w:r>
    </w:p>
    <w:p w:rsidR="00000000" w:rsidRDefault="00B557CC">
      <w:pPr>
        <w:pStyle w:val="ConsPlusNormal"/>
        <w:jc w:val="right"/>
      </w:pPr>
      <w:r>
        <w:t>Н.М.ЗОЛОТАРЕВА</w:t>
      </w:r>
    </w:p>
    <w:p w:rsidR="00000000" w:rsidRDefault="00B557CC">
      <w:pPr>
        <w:pStyle w:val="ConsPlusNormal"/>
        <w:jc w:val="right"/>
      </w:pPr>
      <w:r>
        <w:t>20 апреля 2015 г. N 06-830вн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Title"/>
        <w:jc w:val="center"/>
      </w:pPr>
      <w:bookmarkStart w:id="1" w:name="Par30"/>
      <w:bookmarkEnd w:id="1"/>
      <w:r>
        <w:t>МЕТОДИЧЕСКИЕ РЕКОМЕНДАЦИИ</w:t>
      </w:r>
    </w:p>
    <w:p w:rsidR="00000000" w:rsidRDefault="00B557CC">
      <w:pPr>
        <w:pStyle w:val="ConsPlusTitle"/>
        <w:jc w:val="center"/>
      </w:pPr>
      <w:r>
        <w:t>ПО РАЗРАБОТКЕ И РЕАЛИЗАЦИИ АДАПТИРОВАННЫХ ОБРАЗОВАТЕЛЬНЫХ</w:t>
      </w:r>
    </w:p>
    <w:p w:rsidR="00000000" w:rsidRDefault="00B557CC">
      <w:pPr>
        <w:pStyle w:val="ConsPlusTitle"/>
        <w:jc w:val="center"/>
      </w:pPr>
      <w:r>
        <w:t>ПРОГРАММ СРЕДНЕГО ПРОФЕССИОНАЛЬНОГО ОБРАЗОВАНИЯ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center"/>
        <w:outlineLvl w:val="1"/>
      </w:pPr>
      <w:r>
        <w:t>I. Общие положени</w:t>
      </w:r>
      <w:r>
        <w:t>я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Настоящие методические рекомендации разработаны в целях обеспечения права инвалидов и лиц с ограниченными возможностями здоровья на получение среднего профессионального образования, а также реализации специальных условий для обучения данной категории об</w:t>
      </w:r>
      <w:r>
        <w:t>учающихся.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Разработка и реализация адаптированных образовательных программ среднего профессионального образования ориентированы на решение следующих задач: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- создание в образовательной организации условий, необходимых для получения среднего </w:t>
      </w:r>
      <w:r>
        <w:lastRenderedPageBreak/>
        <w:t>профессионально</w:t>
      </w:r>
      <w:r>
        <w:t>го образования инвалидами и лицами с ограниченными возможностями здоровья, их социализации и адаптации;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повышение качества с</w:t>
      </w:r>
      <w:r>
        <w:t>реднего профессионального образования инвалидов и лиц с ограниченными возможностями здоровья;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формиров</w:t>
      </w:r>
      <w:r>
        <w:t>ание в образовательной организации толерантной социокультурной среды.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Адаптированная образовательная программа среднего профессионального образования содержит комплекс учебно-методической документации, включая учебный план, календарный учебный график, рабо</w:t>
      </w:r>
      <w:r>
        <w:t>чие программы дисциплин, междисциплинарных курсов, профессиональных модулей, иных компонентов, определяет объем и содержание образования по профессии/специальности среднего профессионального образования, планируемые результаты освоения образовательной прог</w:t>
      </w:r>
      <w:r>
        <w:t>раммы, специальные условия образовательной деятельности.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Адаптированная образовательная программа среднего профессионального образования (далее - адаптированная образовательная программа) должна обеспечивать достижение обучающимися инвалидами и обучающимис</w:t>
      </w:r>
      <w:r>
        <w:t>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center"/>
        <w:outlineLvl w:val="1"/>
      </w:pPr>
      <w:r>
        <w:t>II. Используемые термины, определения, сокращения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Обучающийся с ограни</w:t>
      </w:r>
      <w:r>
        <w:t>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Инклюз</w:t>
      </w:r>
      <w:r>
        <w:t>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Адаптированная образовательная программа среднего профессионального образования - пр</w:t>
      </w:r>
      <w:r>
        <w:t>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</w:t>
      </w:r>
      <w:r>
        <w:t>ых возможностей и при необходимости обеспечивающая коррекцию нарушений развития и социальную адаптацию указанных лиц.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Адаптационная дисциплина - это элемент адаптированной образовательной программы среднего профессионального образования, направленный на ин</w:t>
      </w:r>
      <w:r>
        <w:t>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Индивидуальная программа реабилитации (ИПР) инвалида - разработанны</w:t>
      </w:r>
      <w:r>
        <w:t>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</w:t>
      </w:r>
      <w:r>
        <w:t>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Индивидуальный учебный план - учебный план, обеспечива</w:t>
      </w:r>
      <w:r>
        <w:t>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Специальные условия для получения образования - условия обучения, воспитания и развития обучающи</w:t>
      </w:r>
      <w:r>
        <w:t>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</w:t>
      </w:r>
      <w:r>
        <w:t>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</w:t>
      </w:r>
      <w:r>
        <w:t>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СПО - среднее профессиональное образова</w:t>
      </w:r>
      <w:r>
        <w:t>ние;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ППКРС - программа подготовки квалифицированных рабочих, служащих;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center"/>
        <w:outlineLvl w:val="1"/>
      </w:pPr>
      <w:r>
        <w:t>III. Порядок разработк</w:t>
      </w:r>
      <w:r>
        <w:t>и адаптированной</w:t>
      </w:r>
    </w:p>
    <w:p w:rsidR="00000000" w:rsidRDefault="00B557CC">
      <w:pPr>
        <w:pStyle w:val="ConsPlusNormal"/>
        <w:jc w:val="center"/>
      </w:pPr>
      <w:r>
        <w:t>образовательной программы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Адаптированная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профессии/специальности, требований профессионального ста</w:t>
      </w:r>
      <w:r>
        <w:t>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Адаптированная образовательная программа может быть разр</w:t>
      </w:r>
      <w:r>
        <w:t xml:space="preserve">аботана как в отношении учебной группы инвалидов и лиц с ограниченными возможностями здоровья, так и индивидуально </w:t>
      </w:r>
      <w:r>
        <w:lastRenderedPageBreak/>
        <w:t>для конкретного обучающегося.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Адаптированная образовательная программа может быть разработана в отношении обучающихся с конкретными видами ог</w:t>
      </w:r>
      <w:r>
        <w:t>раничений здоровья (нарушения слуха (глухие, слабослышащие), нарушения зрения (слепые, слабовидящие), нарушения опорно-двигательного аппарата и пр.).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разработки адаптированной образовательной программы рекомендуется привлекать тьюторов, психологов (пед</w:t>
      </w:r>
      <w:r>
        <w:t>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сурдопедагога, сурдопереводчика, тифлопедагога.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Адаптация образова</w:t>
      </w:r>
      <w:r>
        <w:t>тельных программ СПО осуществляется с учетом рекомендаций, данных обучающимся по заключению психолого-медико-педагогической комиссии или индивидуальной программы реабилитации инвалида (ребенка-инвалида).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Особое внимание при проектировании содержания адапти</w:t>
      </w:r>
      <w:r>
        <w:t>рованной образовательной программы следует уделить описанию тех способов и приемов, посредством которых обучающиеся инвалиды и обучающиеся с ограниченными возможностями здоровья будут осваивать содержание образования.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Зачисление на обучение по адаптированн</w:t>
      </w:r>
      <w:r>
        <w:t>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</w:t>
      </w:r>
      <w:r>
        <w:t xml:space="preserve"> комиссии. Также 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Образование инвалидов и обучающихся с ограниченными возможностями здоровья може</w:t>
      </w:r>
      <w:r>
        <w:t>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Численность обучающихся инвалидов и обучающихся с ограниченными возможностями здоровья в</w:t>
      </w:r>
      <w:r>
        <w:t xml:space="preserve"> учебной группе устанавливается до 15 человек &lt;1&gt;.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&lt;1&gt; Пунк</w:t>
      </w:r>
      <w:r>
        <w:t>т 43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N 464 (зарегистриров</w:t>
      </w:r>
      <w:r>
        <w:t>ан Министерством юстиции Российской Федерации 30 июля 2013 г., регистрационный N 29200).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Реализация адаптированной образовательной программы может осуществляться с использованием различных форм обучения, в том числе с использованием дистанционных технолог</w:t>
      </w:r>
      <w:r>
        <w:t>ий и электронного обучения.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Органам государственной власти субъектов Российской Федерации рекомендуется </w:t>
      </w:r>
      <w:r>
        <w:lastRenderedPageBreak/>
        <w:t>устанавливать нормативные затраты на оказание государственной или муниципальной услуги на получение среднего профессионального образования с учетом спец</w:t>
      </w:r>
      <w:r>
        <w:t>иальных условий получения образования обучающимися с ограниченными возможностями здоровья &lt;1&gt;.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&lt;1&gt; Часть 2 статьи 99 Федерального закона от 29 декабря 2012 г. N 273-ФЗ "Об образовании в Российской Федерации".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Адаптированны</w:t>
      </w:r>
      <w:r>
        <w:t>е образовательные программы должны быть размещены на сайте образовательной организации в информационно-телекоммуникационной сети "Интернет" (далее - сеть Интернет).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center"/>
        <w:outlineLvl w:val="1"/>
      </w:pPr>
      <w:r>
        <w:t>IV. Структура адаптированной образовательной программы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Адаптированная образовательная про</w:t>
      </w:r>
      <w:r>
        <w:t>грамма - ППКРС - предусматривает изучение следующих учебных циклов: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общепрофессионального;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адаптационного;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профессионального;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и разделов: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физическая культура;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учебная практика;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производственная практика;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промежуточная аттестация;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государств</w:t>
      </w:r>
      <w:r>
        <w:t>енная итоговая аттестация.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Адаптированная образовательная программа - ППССЗ - предусматривает изучение следующих учебных циклов: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общего гуманитарного и социально-экономического;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математического и общего естественнонаучного;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адаптационного;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професси</w:t>
      </w:r>
      <w:r>
        <w:t>онального;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и разделов: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- учебная практика;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производственная практика (по профилю специальности);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производственная практика (преддипломная);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промежуточная аттестация;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государственная итоговая аттестация.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Адаптационный учебный цикл состоит из адаптационных дисциплин. Перечень дисциплин адаптационного учебного цикла определяется образовательной организацией самостоятельно, исходя из особенностей контингента обучающихся.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При этом все учебные циклы (кроме адап</w:t>
      </w:r>
      <w:r>
        <w:t>тационного) и разделы реализуются для инвалидов и лиц с ограниченными возможностями здоровья в объемах, установленных в соответствующем ФГОС СПО по профессии/специальности.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Адаптированная образовательная программа - ППКРС - представлена следующими разделам</w:t>
      </w:r>
      <w:r>
        <w:t>и: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 Общие положения.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1.1. Нормативно-правовые основы разработки адаптированной образовательной программы.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1.2. Нормативный срок освоения адаптированной образовательной программы.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1.3. Требования к абитуриенту.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 Характеристика профессиональной деятельно</w:t>
      </w:r>
      <w:r>
        <w:t>сти выпускников и требования к результатам освоения адаптированной образовательной программы.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2.1. Область и объекты профессиональной деятельности.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2.2. Виды деятельности и компетенции.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 Документы, определяющие содержание и организацию образовательного п</w:t>
      </w:r>
      <w:r>
        <w:t>роцесса.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3.1. Учебный план.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3.2. Календарный учебный график.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3.3. Рабочие программы дисциплин общепрофессионального учебного цикла.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3.4. Рабочие программы дисциплин адаптационного учебного цикла.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3.5. Рабочие программы профессионального учебного цикла.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3.6</w:t>
      </w:r>
      <w:r>
        <w:t>. Рабочая программа раздела "Физическая культура".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3.7. Программы учебной и производственных практик.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3.8. Программа государственной итоговой аттестации.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 Контроль и оценка результатов освоения адаптированной образовательной программы.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4.1. Текущий контр</w:t>
      </w:r>
      <w:r>
        <w:t>оль успеваемости и промежуточная аттестация обучающихся.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4.2. Организация государственной итоговой аттестации выпускников инвалидов и выпускников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 Обеспечение специальных условий для обучающихся инвалидов и обучающихся с ограниченными возможностями.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5.1. Кадровое обеспечение.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5.2. Учебно-методическое и информационное обеспечение.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5.3. Материально-техническое обеспечение.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5.4. Требования к организа</w:t>
      </w:r>
      <w:r>
        <w:t>ции практики обучающихся инвалидов и обучающихся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</w:t>
      </w:r>
      <w:r>
        <w:t>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Адаптированная образовательная программа - ППССЗ - представлена следующими разделами: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 Общие положения.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1.1. Нормативные правовые основы разработки адаптированной образовательной программы.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1.2. Нормативный срок освоения адаптированной об</w:t>
      </w:r>
      <w:r>
        <w:t>разовательной программы.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1.3. Требования к абитуриенту.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 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2.1. Область и объекты профессиональной деятельности.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2.2. Вид</w:t>
      </w:r>
      <w:r>
        <w:t>ы деятельности и компетенции.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 Документы, определяющие содержание и организацию образовательного процесса.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3.1. Учебный план.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3.2. Календарный учебный график.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3.3. Рабочие программы учебных дисциплин общего гуманитарного и социально-экономического цикла.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3.4. Рабочие программы учебных дисциплин математического и общего естественно-научного цикла.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3.5. Рабочие программы дисциплин адаптационного учебного цикла.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3.6. Рабочие программы дисциплин и профессиональных модулей профессионального цикла.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3.7. Програм</w:t>
      </w:r>
      <w:r>
        <w:t>мы учебной и производственных практик.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3.8. Программа государственной итоговой аттестации.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 Контроль и оценка результатов освоения адаптированной образовательной программы.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4.1. Текущий контроль успеваемости и промежуточная аттестация обучающихся.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4.2. О</w:t>
      </w:r>
      <w:r>
        <w:t>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5.1. Кадровое обес</w:t>
      </w:r>
      <w:r>
        <w:t>печение.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5.2. Учебно-методическое и информационное обеспечение.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5.3. Материально-техническое обеспечение.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5.4. Требования к организации практики обучающихся инвалидов и обучающихся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Образовательная организация вправе самостоятельно сформировать перечень р</w:t>
      </w:r>
      <w:r>
        <w:t>азделов или дополнить данный перечень другими разделами.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  <w:outlineLvl w:val="2"/>
      </w:pPr>
      <w:r>
        <w:t>Рекомендации по содержанию раздела "Общие положения"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1.1. Нормативные правовые основы разработки адаптированной образовательной программы.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В данном разделе дается определение адаптированной програм</w:t>
      </w:r>
      <w:r>
        <w:t>мы подготовки квалифицированных рабочих, служащих/программы подготовки специалистов среднего звена и перечисляется нормативная правовая основа ее разработки.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Нормативную правовую основу разработки адаптированной образовательной программы </w:t>
      </w:r>
      <w:r>
        <w:lastRenderedPageBreak/>
        <w:t>составляют: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Феде</w:t>
      </w:r>
      <w:r>
        <w:t>ральный закон от 24 ноября 1995 г. N 181-ФЗ "О социальной защите инвалидов в Российской Федерации";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Федеральный закон от 29 декабря 2012 г. N 273-ФЗ "Об образовании в Российской Федерации";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Государственная программа Российской Федерации "Доступная сред</w:t>
      </w:r>
      <w:r>
        <w:t>а" на 2011 - 2015 годы, утвержденная постановлением Правительства Российской Федерации от 17 марта 2011 г. N 175;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Государственная программа Российской Федерации "Развитие образования" на 2013 - 2020 годы, утвержденная распоряжением Правительства Российск</w:t>
      </w:r>
      <w:r>
        <w:t>ой Федерации от 15 мая 2013 г. N 792-р;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</w:t>
      </w:r>
      <w:r>
        <w:t>от 18 апреля 2013 г. N 291;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</w:t>
      </w:r>
      <w:r>
        <w:t xml:space="preserve"> г. N 464;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Порядок при</w:t>
      </w:r>
      <w:r>
        <w:t>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</w:t>
      </w:r>
      <w:r>
        <w:t>нваря 2014 г. N 2;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федеральный государственн</w:t>
      </w:r>
      <w:r>
        <w:t>ый образовательный стандарт среднего профессионального образования по соответствующей профессии/специальности;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Методическую основу разработки адаптированной образовательной программы составляют: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требования к организации образовательного процесса для обуч</w:t>
      </w:r>
      <w:r>
        <w:t>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</w:t>
      </w:r>
      <w:r>
        <w:t xml:space="preserve"> Федерации 18 марта 2014 г. N 06-281).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В дополнение к основным федеральным нормативным правовым актам приводятся другие нормативно-методические документы Министерства образования и науки Российской Федерации, </w:t>
      </w:r>
      <w:r>
        <w:lastRenderedPageBreak/>
        <w:t>отраслевые нормативные документы, нормативные д</w:t>
      </w:r>
      <w:r>
        <w:t>окументы субъекта Российской Федерации, локальные нормативные акты, регулирующие инклюзивное обучение в образовательной организации.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1.2. Нормативный срок освоения адаптированной образовательной программы. Нормативный срок освоения программ определяется в </w:t>
      </w:r>
      <w:r>
        <w:t>соответствии с ФГОС СПО по соответствующей профессии/специальности. Срок освоения адаптированной образовательной программы в соответствии с ФГОС по профессиям СПО при необходимости увеличивается не более чем на 6 месяцев, по специальностям СПО - не более ч</w:t>
      </w:r>
      <w:r>
        <w:t>ем на 10 месяцев.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1.3. Требования к поступающему.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</w:t>
      </w:r>
      <w:r>
        <w:t>альных условиях обучения, а также сведения относительно рекомендованных условий и видов труда.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</w:t>
      </w:r>
      <w:r>
        <w:t>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  <w:outlineLvl w:val="2"/>
      </w:pPr>
      <w:r>
        <w:t>Рекомендации по содержанию раздела "Характеристика профессиональной деятельности выпускников и требования к резу</w:t>
      </w:r>
      <w:r>
        <w:t>льтатам освоения адаптированной образовательной программы"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2.1. Область и объекты профессиональной деятельности.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2.2. Виды деятельности и компетенции.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Данные разделы заполняются в соответствии с ФГОС СПО по соответствующей профессии/специальности.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По окон</w:t>
      </w:r>
      <w:r>
        <w:t>чании обучения выпускники инвалиды и выпускники с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</w:t>
      </w:r>
      <w:r>
        <w:t>ности. Вводить какие-либо дифференциации и ограничения в адаптированных образовательных программах в отношении профессиональной деятельности выпускников инвалидов и выпускников с ограниченными возможностями здоровья не допускается.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  <w:outlineLvl w:val="2"/>
      </w:pPr>
      <w:r>
        <w:t>Рекомендации по содержа</w:t>
      </w:r>
      <w:r>
        <w:t>нию раздела "Документы, определяющие содержание и организацию образовательного процесса"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3.1. Учебный план.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</w:t>
      </w:r>
      <w:r>
        <w:t xml:space="preserve">в целом, по годам обучения </w:t>
      </w:r>
      <w:r>
        <w:lastRenderedPageBreak/>
        <w:t xml:space="preserve">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</w:t>
      </w:r>
      <w:r>
        <w:t>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Учебный план для реализации адаптированной образо</w:t>
      </w:r>
      <w:r>
        <w:t>вательной программы разрабатывается на основе примерного учебного плана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ограниченными во</w:t>
      </w:r>
      <w:r>
        <w:t>зможностями здоровья при формировании общих и профессиональных компетенций.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</w:t>
      </w:r>
      <w:r>
        <w:t>цами с ограниченными возможностями здоровья. Не допускается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При разработке учебного п</w:t>
      </w:r>
      <w:r>
        <w:t>лана адаптированной образовательной программы необходимо исходить из того, будет ли увеличиваться срок получения профессионального образования инвалидами и лицами с ограниченными возможностями здоровья. В этом случае при реализации адаптированной образоват</w:t>
      </w:r>
      <w:r>
        <w:t>ельной программы - ППКРС - максимальный объем учебной нагрузки обучающегося инвалида или обучающегося с ограниченными возможностями здоровья, который обучается на базе основного общего образования, может быть снижен до 45 академических часа в неделю при ше</w:t>
      </w:r>
      <w:r>
        <w:t>стидневной учебной неделе, включая все виды аудиторной и внеаудиторной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</w:t>
      </w:r>
      <w:r>
        <w:t>я при этом может быть снижен до 30 академических часов в неделю.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Максимальный объем учебной нагрузки обучающегося инвалида или обучающегося с ограниченными возможностями здоровья, обучающегося на базе среднего общего образования, может быть снижен до 39 ак</w:t>
      </w:r>
      <w:r>
        <w:t>адемических часа в неделю, включая все виды аудиторной и внеаудиторной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</w:t>
      </w:r>
      <w:r>
        <w:t>я при этом может быть снижен до 26 академических часов в неделю. По возможности рекомендуется устанавливать для инвалидов и лиц с ограниченными возможностями здоровья пятидневную учебную неделю.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Объемы вариативной части учебных циклов адаптированной образо</w:t>
      </w:r>
      <w:r>
        <w:t>вательной программы, определенные в ФГОС СПО по профессии, необходимо реализовывать в полном объеме и использовать: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на реализацию адаптационного учебного цикла;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на увеличение часов дисциплин и модулей обязательной части;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на введение новых элементов П</w:t>
      </w:r>
      <w:r>
        <w:t xml:space="preserve">ПКРС (дисциплин, междисциплинарных курсов и </w:t>
      </w:r>
      <w:r>
        <w:lastRenderedPageBreak/>
        <w:t>профессиональных модулей).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При разработке учебного плана адаптированной образовательной программы - ППССЗ - максимальный объем учебной нагрузки обучающегося инвалида или обучающегося с ограниченными возможностями</w:t>
      </w:r>
      <w:r>
        <w:t xml:space="preserve"> здоровья может быть снижен до 45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 Максимальн</w:t>
      </w:r>
      <w:r>
        <w:t xml:space="preserve">ый объем аудиторной нагрузки для инвалидов и лиц с ограниченными возможностями здоровья может быть снижен до 30 академических часов в неделю. По возможности рекомендуется устанавливать для инвалидов и лиц с ограниченными возможностями здоровья пятидневную </w:t>
      </w:r>
      <w:r>
        <w:t>учебную неделю.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Объемы вариативной части учебных циклов адаптированной образовательной программы, определенные в ФГОС СПО по специальности, необходимо реализовывать в полном объеме и использовать: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на реализацию адаптационного учебного цикла;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на увеличение часов дисциплин и модулей обязательной части;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на введение новых элементов ППССЗ (дисциплин, междисциплинарных курсов и профессиональных модулей).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3.2. Календарный учебный график.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В календарном учебном графике указывается последовательност</w:t>
      </w:r>
      <w:r>
        <w:t>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3.3. Рабочие программы.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адаптированной образо</w:t>
      </w:r>
      <w:r>
        <w:t>вательной программы - ППКРС: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Рабочие программы дисциплин общепрофессионального учебного цикла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Рабочие программы дисциплин адаптационного учебного цикла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Рабочие программы профессионального учебного цикла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Рабочая программа раздела "Физическая культур</w:t>
      </w:r>
      <w:r>
        <w:t>а"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Программы учебной и производственных практик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Программа государственной итоговой аттестации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адаптированной образовательной программы - ППССЗ: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- Рабочие программы учебных дисциплин общего гуманитарного и </w:t>
      </w:r>
      <w:r>
        <w:lastRenderedPageBreak/>
        <w:t>социально-экономического цикла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Рабочие пр</w:t>
      </w:r>
      <w:r>
        <w:t>ограммы учебных дисциплин математического и общего естественно-научного цикла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Рабочие программы дисциплин адаптационного учебного цикла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Рабочие программы дисциплин и профессиональных модулей профессионального цикла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Программы учебной и производственны</w:t>
      </w:r>
      <w:r>
        <w:t>х практик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Программа государственной итоговой аттестации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При их реализации в рамках адаптированной образовательной программы необходимо предусмотреть специальные требования к условиям их реализации: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оборудование учебного кабинета для обучающихся с разли</w:t>
      </w:r>
      <w:r>
        <w:t>чными видами ограничений здоровья;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информационное обеспечение обучения, включающее предоставление учебных материалов в различных формах;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формы и методы контроля и оценки результатов обучения должны быть адаптированы для обучающихся инвалидов и обучающи</w:t>
      </w:r>
      <w:r>
        <w:t>хся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В рамках образовательной программы должна быть реализована дисциплина раздел/дисциплина "Физическая культура". Образовательной организации рекомендуется устанавливать самостоятельно порядок и формы освоения данно</w:t>
      </w:r>
      <w:r>
        <w:t>го раздела/дисциплины для инвалидов и лиц с ограниченными возможностями здоровья локальным нормативным актом образовательной организации. Это могут быть подвижные занятия адаптивной физкультурой в специально оборудованных спортивных, тренажерных и плавател</w:t>
      </w:r>
      <w:r>
        <w:t>ьных залах или на открытом воздухе, которые проводятся специалистами, имеющими соответствующую подготовку. Рекомендуется в программу раздела/дисциплины включать определенное количество часов, посвященных поддержанию здоровья и здорового образа жизни, техно</w:t>
      </w:r>
      <w:r>
        <w:t>логиям здоровьесбережения с учетом ограничений здоровья обучающихся.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В программе раздела/дисциплины должны быть прописаны специальные требования к спортивной базе, обеспечивающие доступность и безопасность занятий.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Преподаватели раздела/дисциплины "Физичес</w:t>
      </w:r>
      <w:r>
        <w:t>кая культура" должны иметь соответствующую подготовку для занятий с инвалидами и лицами с ограниченными возможностями здоровья. Группы для занятий физической культурой рекомендуется формировать в зависимости от видов нарушений здоровья (зрения, слуха, опор</w:t>
      </w:r>
      <w:r>
        <w:t>но-двигательного аппарата, соматические заболевания).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реализации раздела/дисциплины "Физическая культура" образовательная организация может предусмотреть дополнительные часы учебных занятий за счет вариативной части учебных циклов.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В адаптированной образовательной программе - ППКРС - в программе дисциплины, </w:t>
      </w:r>
      <w:r>
        <w:lastRenderedPageBreak/>
        <w:t>связанной с изучением информационных технологий, общепрофессионального учебного цикла необходимо предусмотреть разделы и темы, направленные на изучение универсальных информационны</w:t>
      </w:r>
      <w:r>
        <w:t>х и коммуникационных технологий, ассистивных технологий, которые помогают компенсировать функциональные ограничения человека, альтернативных устройств ввода-вывода информации, вспомогательных устройств, вспомогательных и альтернативных программных средств.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Рабочие программы адаптационных дисциплин составляются в том же формате, что и все рабочие программы других дисциплин. Аннотации примерных рабочих программ адаптационных дисциплин "Основы интеллектуального труда", "Адаптивные информационные и коммуникацио</w:t>
      </w:r>
      <w:r>
        <w:t xml:space="preserve">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 приведены в </w:t>
      </w:r>
      <w:hyperlink w:anchor="Par355" w:tooltip="АННОТАЦИИ ПРИМЕРНЫХ ПРОГРАММ АДАПТАЦИОННЫХ ДИСЦИПЛИН" w:history="1">
        <w:r>
          <w:rPr>
            <w:color w:val="0000FF"/>
          </w:rPr>
          <w:t>При</w:t>
        </w:r>
        <w:r>
          <w:rPr>
            <w:color w:val="0000FF"/>
          </w:rPr>
          <w:t>ложении</w:t>
        </w:r>
      </w:hyperlink>
      <w:r>
        <w:t xml:space="preserve"> к настоящим рекомендациям.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  <w:outlineLvl w:val="2"/>
      </w:pPr>
      <w:r>
        <w:t>Рекомендации по содержанию раздела "Контроль и оценка результатов освоения адаптированной образовательной программы"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4.1. Текущий контроль успеваемости и промежуточная аттестация обучающихся.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Конкретные формы и проце</w:t>
      </w:r>
      <w:r>
        <w:t>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Их рекомендуется доводить д</w:t>
      </w:r>
      <w:r>
        <w:t>о сведения обучающихся в сроки, определенные в локальных нормативных актах образовательной организации, но не позднее первых двух месяцев от начала обучения.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обучающегося инвалида или обучающегося с ограниченными возможностями здоровья рекомендуется ос</w:t>
      </w:r>
      <w:r>
        <w:t>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</w:t>
      </w:r>
      <w:r>
        <w:t>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Текущий</w:t>
      </w:r>
      <w:r>
        <w:t xml:space="preserve">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</w:t>
      </w:r>
      <w:r>
        <w:t>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</w:t>
      </w:r>
      <w:r>
        <w:t>териала; формировании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</w:t>
      </w:r>
      <w:r>
        <w:t>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Промежуточная аттестация обучающихся осуществляется в форме зачетов и/или экзаменов. Форма промежуточной аттестации для обучающи</w:t>
      </w:r>
      <w:r>
        <w:t xml:space="preserve">хся инвалидов и обучающихся с ограниченными </w:t>
      </w:r>
      <w:r>
        <w:lastRenderedPageBreak/>
        <w:t>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</w:t>
      </w:r>
      <w:r>
        <w:t>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</w:t>
      </w:r>
      <w:r>
        <w:t>ной аттестации обучающимися инвалидами и обучающимися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</w:t>
      </w:r>
      <w:r>
        <w:t>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</w:t>
      </w:r>
      <w:r>
        <w:t xml:space="preserve">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промежуточной аттестации обучающихся инвалидов и обучающихся с ограниченными возможн</w:t>
      </w:r>
      <w:r>
        <w:t>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</w:t>
      </w:r>
      <w:r>
        <w:t>чающихся и выпускников по профессиональным модулям необходимо привлекать в качестве внештатных экспертов работодателей.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Государ</w:t>
      </w:r>
      <w:r>
        <w:t>ственная итоговая аттестация выпускников, завершающих обучение по профессии/специальности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Государственная итоговая аттестация выпускников-и</w:t>
      </w:r>
      <w:r>
        <w:t>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&lt;1&gt;</w:t>
      </w:r>
      <w:r>
        <w:t xml:space="preserve"> Приказ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</w:t>
      </w:r>
      <w:r>
        <w:t>ством юстиции Российской Федерации 1 ноября 2013 г., регистрационный N 30306).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</w:t>
      </w:r>
      <w:r>
        <w:t>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</w:t>
      </w:r>
      <w:r>
        <w:t xml:space="preserve">ющего необходимую техническую помощь, выбор формы предоставления инструкции по </w:t>
      </w:r>
      <w:r>
        <w:lastRenderedPageBreak/>
        <w:t>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</w:t>
      </w:r>
      <w:r>
        <w:t xml:space="preserve">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 др.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Государственная итоговая аттестация для обучающихся инвалидов и обучающихся с</w:t>
      </w:r>
      <w:r>
        <w:t xml:space="preserve"> ограниченными возможностями здоровья может проводиться с использованием дистанционных образовательных технологий.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</w:t>
      </w:r>
      <w:r>
        <w:t>ной квалификационной работы, а также к процедуре ее защиты.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</w:t>
      </w:r>
      <w:r>
        <w:t>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</w:t>
      </w:r>
      <w:r>
        <w:t>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В случае проведения государственного(ых) экзамена(ов) в соответствии с ФГОС СПО форма его (их)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</w:t>
      </w:r>
      <w:r>
        <w:t>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  <w:outlineLvl w:val="2"/>
      </w:pPr>
      <w:r>
        <w:t>Рекомендации по содержанию раздела "Обеспечение специальных условий для обучающихся инвалидов и обучающихся с ограниченными возможностями"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5.1. Кадровое обеспечение.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В данном разделе описывается наличный кадровый состав, указывается доля педагогических ра</w:t>
      </w:r>
      <w:r>
        <w:t>ботников, прошедших повышение квалификации по вопросам обучения инвалидов и лиц с ограниченными возможностями здоровья. Описывается кадровый состав и основные функции специалистов, привлекаемых к реализации адаптированной образовательной программы.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Педагог</w:t>
      </w:r>
      <w:r>
        <w:t>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</w:t>
      </w:r>
      <w:r>
        <w:t>ательного процесса.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К реализации адаптированной образовательной программы привлекаются тьюторы,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</w:t>
      </w:r>
      <w:r>
        <w:t>м обучения, а также при необходимости сурдопедагоги, сурдопереводчики, тифлопедагоги, тифлосурдопереводчики.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5.2. Учебно-методическое и информационное обеспечение.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Адаптированная образовательная программа должна быть обеспечена учебно-методической документ</w:t>
      </w:r>
      <w:r>
        <w:t>ацией по всем дисциплинам, междисциплинарным курсам и профессиональным модулям в соответствии с требованиями ФГОС СПО по профессии/специальности.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Доступ к информационным и библиографическим ресурсам в сети Интернет для каждого обучающегося инвалида или обу</w:t>
      </w:r>
      <w:r>
        <w:t>чающегося с ограниченными возможностями здоровья должен быть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</w:t>
      </w:r>
      <w:r>
        <w:t>даптированных к ограничениям их здоровья (включая электронные базы периодических изданий).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</w:t>
      </w:r>
      <w:r>
        <w:t>лнительной учебной литературы по дисциплинам всех учебных циклов, изданной за последние 5 лет.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издания. Рекомендуется обеспечить к ним дост</w:t>
      </w:r>
      <w:r>
        <w:t>уп обучающихся инвалидов и обучающихся с ограниченными возможностями здоровья с использованием специальных технических и программных средств.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Во время самостоятельной подготовки обучающиеся инвалиды и обучающиеся с ограниченными возможностями здоровья долж</w:t>
      </w:r>
      <w:r>
        <w:t>ны быть обеспечены доступом к сети Интернет.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5.3. Материально-техническое обеспечение.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Материально-техническое обеспечение реализации адаптированной образовательной программы должно отвечать не только общим требованиям, определенным в ФГОС СПО по профессии</w:t>
      </w:r>
      <w:r>
        <w:t>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</w:t>
      </w:r>
      <w:r>
        <w:t xml:space="preserve"> обучающихся инвалидов и обучающихся с ограниченными возможности здоровья должна быть отражена специфика требований к доступной среде, в том числе: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организации безбарьерной архитектурной среды образовательной организации;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организации рабочего места обу</w:t>
      </w:r>
      <w:r>
        <w:t>чающегося;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техническим и программным средствам общего и специального назначения.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Учебные кабинеты, мастерские,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</w:t>
      </w:r>
      <w:r>
        <w:t>ихся с различными видами ограничений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5.4. Требования к организации практики обучающихся инвалидов и обучающихся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Практика является обязательным разделом адаптированной образовательной программы. Она представ</w:t>
      </w:r>
      <w:r>
        <w:t>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адаптированной образовательной программы реализуют</w:t>
      </w:r>
      <w:r>
        <w:t>ся все виды практик, предусмотренные в соответствующем ФГОС СПО по профессии/специальности.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по каждому виду практики определяются образовательной организацией самостоятельно.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инвалидов и лиц с ограниченными в</w:t>
      </w:r>
      <w:r>
        <w:t>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При определении мест прохождения учебной и производственных прак</w:t>
      </w:r>
      <w:r>
        <w:t>тик обучающимся 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При </w:t>
      </w:r>
      <w:r>
        <w:t>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N 68</w:t>
      </w:r>
      <w:r>
        <w:t>5н &lt;1&gt;.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&lt;1&gt; Приказ Минтруда России от 19 ноября 2013 года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</w:t>
      </w:r>
      <w:r>
        <w:t>Министерством юстиции Российской Федерации 2 апреля 2014 г., регистрационный N 31801).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</w:t>
      </w:r>
      <w:r>
        <w:t>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В данном подразделе описываются: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основные виды сопровождения учебного процесса инвалидов и лиц с ограниченными возможностями здоровья (организационно-педагогического, психолого-педагогического, профилактически-оздоровительного, социального</w:t>
      </w:r>
      <w:r>
        <w:t xml:space="preserve"> и др.);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- возможности участия обучающихся инвалидов </w:t>
      </w:r>
      <w:r>
        <w:t xml:space="preserve">и обучающихся с ограниченными </w:t>
      </w:r>
      <w:r>
        <w:lastRenderedPageBreak/>
        <w:t>возможностями здоровья в олимпиадах и конкурсах профессионального мастерства.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Образовательная организация по своему усмотрению в данном разделе указывает другие формы воспитательной работы, социальной поддержки обучающихся инв</w:t>
      </w:r>
      <w:r>
        <w:t>алидов и обучающихся с ограниченными возможностями здоровья, реализуемые в образовательной организации.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center"/>
        <w:outlineLvl w:val="1"/>
      </w:pPr>
      <w:r>
        <w:t>V. Рекомендации по реализации адаптированной программы</w:t>
      </w:r>
    </w:p>
    <w:p w:rsidR="00000000" w:rsidRDefault="00B557CC">
      <w:pPr>
        <w:pStyle w:val="ConsPlusNormal"/>
        <w:jc w:val="center"/>
      </w:pPr>
      <w:r>
        <w:t>среднего профессионального образования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Образование обучающихся инвалидов и обучающихся с ограни</w:t>
      </w:r>
      <w:r>
        <w:t>ченными возможностями здоровья по усмотрению образовательной организации может быть организовано как совместно с другими обучающимися, так и в отдельных группах.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Рекомендуются следующие варианты реализации адаптированных образовательных программ: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обучающ</w:t>
      </w:r>
      <w:r>
        <w:t>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обучающиеся. В этом случае адаптированная образовательная программа направлена на</w:t>
      </w:r>
      <w:r>
        <w:t xml:space="preserve"> создание специальных условий для реализации его особых образовательных потребностей;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обучающиеся инвалиды или обучающиеся с ограниченными возможностями здоровья учатся в отдельной группе в те же сроки обучения, что и остальные обучающиеся, или увеличенн</w:t>
      </w:r>
      <w:r>
        <w:t>ые сроки обучения. В этом случае в адаптированную образовательную программу вводятся адаптационные дисциплины, а также обеспечиваются специальные условия для реализации их особых образовательных потребностей;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обучающийся инвалид или обучающийся с огранич</w:t>
      </w:r>
      <w:r>
        <w:t>енными возможностями здоровья обучается по индивидуальному учебному плану, в том числе с использованием дистанционных образовательных технологий. В этом случае возможно освоение им образовательной программы в увеличенные сроки обучения и введение в адаптир</w:t>
      </w:r>
      <w:r>
        <w:t>ованную образовательную программу адаптационных дисциплин, предусматриваются специальные условия для реализации его особых образовательных потребностей.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Вариант реализации адаптированной образовательной программы для конкретного обучающегося инвалида или о</w:t>
      </w:r>
      <w:r>
        <w:t xml:space="preserve">бучающегося с ограниченными возможностями здоровья определяется образовательной организацией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</w:t>
      </w:r>
      <w:r>
        <w:t>созданными в образовательной организации.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Реализация адаптированной образовательной программы в обязательном порядке должна предусматривать создание в образовательной организации специальных условий, которые включают в себя как общие условия для всех обуча</w:t>
      </w:r>
      <w:r>
        <w:t>ющихся инвалидов и обучающихся с ограниченными возможностями здоровья,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К реализации адаптированной </w:t>
      </w:r>
      <w:r>
        <w:t xml:space="preserve">образовательной программы рекомендуется привлекать </w:t>
      </w:r>
      <w:r>
        <w:lastRenderedPageBreak/>
        <w:t>тьюторов,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</w:t>
      </w:r>
      <w:r>
        <w:t>ходимости сурдопедагогов, сурдопереводчиков, тифлопедагогов, тифлосурдопереводчиков.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</w:t>
      </w:r>
      <w:r>
        <w:t xml:space="preserve"> и обучающихся с ограниченными возможностями здоровья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 Необ</w:t>
      </w:r>
      <w:r>
        <w:t>ходимо предусмотреть для них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оказания помощи в освоении учебного матер</w:t>
      </w:r>
      <w:r>
        <w:t>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рекомендуется привлекать тьюторов - преподавателей, владеющих предм</w:t>
      </w:r>
      <w:r>
        <w:t>етом и являющихся ассистентом преподавателя по изучаемому курсу (или обучающихся старших курсов, хорошо знающих предмет).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Рекомендуется уделять внимание индивидуальной работе преподавателя с обучающимися инвалидами и обучающимися с ограниченными возможност</w:t>
      </w:r>
      <w:r>
        <w:t>ями здоровья. Под индивидуальной работой подразумевается две формы взаимодействия с преподавателем, мастером производственного обучения: индивидуальная учебная работа (консультации), т.е. дополнительное разъяснение учебного материала и углубленное изучение</w:t>
      </w:r>
      <w:r>
        <w:t xml:space="preserve">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контакта между преподавателем</w:t>
      </w:r>
      <w:r>
        <w:t xml:space="preserve"> (мастером производственного обучения) и обучающимся инвалидом или обучающимся с ограниченными возможностями здоровья. В ходе таких консультаций снимается много вопросов, связанных с индивидуальным темпом освоения учебного материала этой категории обучающи</w:t>
      </w:r>
      <w:r>
        <w:t>хся.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обучающимися, так как у них есть четко обозначенный запрос на индивидуальную</w:t>
      </w:r>
      <w:r>
        <w:t xml:space="preserve"> работу, которую можно было бы назвать воспитательно-психологической. Такой запрос является формой поиска эмоциональной социальной поддержки, тогда как запрос на консультации по предмету - формой поиска инструментальной социальной поддержки.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Адаптированная</w:t>
      </w:r>
      <w:r>
        <w:t xml:space="preserve"> образовательная программа обеспечивается учебно-методической документацией и учебно-методическими комплексами по всем дисциплинам. Содержание каждой из дисциплин (курсов, модулей) рекомендуется размещать в сети Интернет на сайте образовательной организаци</w:t>
      </w:r>
      <w:r>
        <w:t>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При проведении учебных занятий рекомендуется использование мультимедийных комплексов, электронных учебников и учебных пособий, адаптированных к ограничениям здоровья обучающихся.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</w:t>
      </w:r>
      <w:r>
        <w:t>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программног</w:t>
      </w:r>
      <w:r>
        <w:t xml:space="preserve">о обеспечения, адаптированного при необходимости для обучающихся инвалидов и обучающихся с ограниченными возможностями здоровья. В случае лицензирования программного обеспечения образовательная организация должна иметь количество лицензий, необходимое для </w:t>
      </w:r>
      <w:r>
        <w:t>обеспечения аудиторной и внеаудиторной работы обучающихся инвалидов и обучающихся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Обучающиеся с ограниченными возможностями здоровья, в отличие от остальных, имеют свои специфические особенности восприятия, переработ</w:t>
      </w:r>
      <w:r>
        <w:t>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</w:t>
      </w:r>
      <w:r>
        <w:t>ных к ограничениям их здоровья и восприятия информации: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лиц с нарушениями зрения: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 печатной форме увеличенным шрифтом;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 форме электронного документа;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 форме аудиофайла;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 печатной форме на языке Брайля;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лиц с нарушениями слуха: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 печат</w:t>
      </w:r>
      <w:r>
        <w:t>ной форме;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 форме электронного документа;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лиц с нарушениями опорно-двигательного аппарата: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 печатной форме;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 форме электронного документа;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 форме аудиофайла;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лиц с нервно-психическими нарушениями (расстройства аутистического спектра, на</w:t>
      </w:r>
      <w:r>
        <w:t>рушения психического развития) рекомендуется использовать текст с иллюстрациями, мультимедийные материалы.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Данный перечень может быть дополнен и конкретизирован образовательной организацией.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Создание безбарьерной среды в образовательной организации и студе</w:t>
      </w:r>
      <w:r>
        <w:t>нческих общежитиях должно учитывать потребности следующих категорий инвалидов и лиц с ограниченными возможностями здоровья: с нарушениями зрения, с нарушениями слуха, с нарушениями опорно-двигательного аппарата.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Это включает обеспечение доступности прилега</w:t>
      </w:r>
      <w:r>
        <w:t xml:space="preserve">ющей к образовательной организации территории, входных путей, путей перемещения внутри здания, наличие оборудованных санитарно-гигиенических помещений, системы сигнализации и оповещения для обучающихся инвалидов и обучающихся с ограниченными возможностями </w:t>
      </w:r>
      <w:r>
        <w:t>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Рекомендуется оборудование специальных учебных мест в лекционных аудиториях, кабинетах для практических занятий, учебных мастерских, библиотеке и иных помещениях в образовательной организации для обучающихся инвалидов и обучающихся с ограниченным</w:t>
      </w:r>
      <w:r>
        <w:t>и возможностями здоровья. В каждом помещении, где обучаются инвалиды и лица с ограниченными возможностями здоровья, рекомендуется предусматривать соответствующее количество мест для таких обучающихся.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Учебная аудитория, в которой обучаются лица с нарушение</w:t>
      </w:r>
      <w:r>
        <w:t>м слуха,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Обучение лиц с наруше</w:t>
      </w:r>
      <w:r>
        <w:t>ниями слуха предполагает использование мультимедийных средств и других технических средств приема-передачи учебной информации в доступных формах.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Для слабовидящих обучающихся в лекционных и учебных аудиториях необходимо предусмотреть возможность просмотра </w:t>
      </w:r>
      <w:r>
        <w:t>удаленных объектов (например, текста на доске или слайда на экране) при помощи видеоувеличителей для удаленного просмотра. Обучение лиц с нарушениями зрения предполагает использование брайлевской компьютерной техники, электронных луп, программ невизуальног</w:t>
      </w:r>
      <w:r>
        <w:t>о доступа к информации, программ-синтезаторов речи и других технических средств приема-передачи учебной информации в доступных формах.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обучающихся с нарушениями опорно-двигательного аппарата в лекционных и учебных аудиториях необходимо предусмотреть пе</w:t>
      </w:r>
      <w:r>
        <w:t>редвижные, регулируемые парты с источником питания для индивидуальных технических средств, обеспечивающие реализацию эргономических принципов.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При определении мест прохождения учебной и производственной практики обучающимися инвалидами образовательная орга</w:t>
      </w:r>
      <w:r>
        <w:t>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</w:t>
      </w:r>
      <w:r>
        <w:t>ся специальные рабочие места в соответствии с учетом нарушенных функций и ограничений их жизнедеятельности.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</w:t>
      </w:r>
      <w:r>
        <w:t xml:space="preserve">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</w:t>
      </w:r>
      <w:r>
        <w:lastRenderedPageBreak/>
        <w:t>инвалидов.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Оснащение (оборудование) специальных рабочих мест для прак</w:t>
      </w:r>
      <w:r>
        <w:t>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</w:t>
      </w:r>
      <w:r>
        <w:t>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</w:t>
      </w:r>
      <w:r>
        <w:t>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Инвалиды и лица с ограниченными возможностями здоровья, поступая на учебу и имея при этом свой специфический индивидуальный опыт, отличный от других сверстников, зачастую во многом дезадаптированы, что является препятствием для успешного и полноценного осв</w:t>
      </w:r>
      <w:r>
        <w:t>оения ими необходимых компетенций наравне с другими обучающимися.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</w:t>
      </w:r>
      <w:r>
        <w:t>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Важным фактором социальной адапта</w:t>
      </w:r>
      <w:r>
        <w:t>ции является индивидуальная поддержка обучающихся инвалидов и обучающихся с ограниченными возможностями здоровья, которая носит название "сопровождение". Сопровождение привязано к структуре образовательного процесса, определяется его целями, построением, с</w:t>
      </w:r>
      <w:r>
        <w:t>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</w:t>
      </w:r>
      <w:r>
        <w:t>нному формированию необходимых компетенций. Сопровождение должно носить непрерывный и комплексный характер: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организационно-педагогическое сопровождение направлено на контроль учебы обучающегося инвалида или обучающегося с ограниченными возможностями здор</w:t>
      </w:r>
      <w:r>
        <w:t>овья в соответствии с графиком учебного процесса в условиях инклюзивного обучения;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- 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</w:t>
      </w:r>
      <w:r>
        <w:t>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профилактически-оздоровительное сопровождение предусматривает решение задач, направленных на повышение психических рес</w:t>
      </w:r>
      <w:r>
        <w:t>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</w:t>
      </w:r>
      <w:r>
        <w:t>туса, что непосредственно снижает риск обострения основного заболевания;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-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</w:t>
      </w:r>
      <w:r>
        <w:t>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</w:t>
      </w:r>
      <w:r>
        <w:t>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Для осуществления личностного, индивидуализированного социаль</w:t>
      </w:r>
      <w:r>
        <w:t>ного сопровождения обучающихся инвалидов и обучающихся с ограниченными возможностями здоровья рекомендуется внедрять такую форму сопровождения, как волонтерское движение среди студенчества. Волонтерское движение не только способствует социализации инвалидо</w:t>
      </w:r>
      <w:r>
        <w:t>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</w:t>
      </w:r>
      <w:r>
        <w:t xml:space="preserve"> и культурные различия.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</w:t>
      </w:r>
      <w:r>
        <w:t>дания толерантной среды.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Так же, как и учебная деятельность, внеучебная деятельность представляет собой отличную базу для адаптации. Культурно-досуговые мероприятия, спорт, студенческое самоуправление, совместный досуг раскрывают и развивают разнообразные </w:t>
      </w:r>
      <w:r>
        <w:t>способности и таланты обучающихся.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</w:t>
      </w:r>
      <w:r>
        <w:t>астерства на различных уровнях.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повышения уровня профессионального мастерства</w:t>
      </w:r>
      <w:r>
        <w:t>, формирования портфолио, необходимого для трудоустройства.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right"/>
        <w:outlineLvl w:val="1"/>
      </w:pPr>
      <w:r>
        <w:t>Приложение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center"/>
      </w:pPr>
      <w:bookmarkStart w:id="2" w:name="Par355"/>
      <w:bookmarkEnd w:id="2"/>
      <w:r>
        <w:t>АННОТАЦИИ ПРИМЕРНЫХ ПРОГРАММ АДАПТАЦИОННЫХ ДИСЦИПЛИН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  <w:outlineLvl w:val="2"/>
      </w:pPr>
      <w:r>
        <w:t>Аннотация примерной программы дисциплины "Адаптивные информационные и коммуникационные технологии"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 xml:space="preserve">В результате </w:t>
      </w:r>
      <w:r>
        <w:t xml:space="preserve">освоения дисциплины "Адаптивные информационные и коммуникационные технологии" обучающийся инвалид или обучающийся с ограниченными возможностями здоровья </w:t>
      </w:r>
      <w:r>
        <w:lastRenderedPageBreak/>
        <w:t>должен: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уметь: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работать с программными средствами универсального назначения, соответствующими современным требованиям;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использовать индивидуальные слуховые аппараты и звукоусиливающую аппаратуру (студенты с нарушениями слуха);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использовать брайлевскую технику, виде</w:t>
      </w:r>
      <w:r>
        <w:t>оувеличители, программы синтезаторы речи, программы невизуального доступа к информации (студенты с нарушениями зрения);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использовать адаптированную компьютерную технику, альтернативные устройства ввода информации, специальное программное обеспечение (сту</w:t>
      </w:r>
      <w:r>
        <w:t>денты с нарушениями опорно-двигательного аппарата);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осуществлять выбор способа представления информации в соответствии с учебными задачами;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иллюстрировать учебные работы с использованием средств информационных технологий;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- использовать альтернативные </w:t>
      </w:r>
      <w:r>
        <w:t>средства коммуникации в учебной и будущей профессиональной деятельности;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использовать приобретенные з</w:t>
      </w:r>
      <w:r>
        <w:t>нания и умения в учебной и будущей профессиональной деятельности для эффективной организации индивидуального информационного пространства;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знать: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- основы современных информационных технологий переработки и преобразования текстовой, табличной, графической </w:t>
      </w:r>
      <w:r>
        <w:t>и другой информации;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современное состояние уровня и направлений развития технических и программных средств универсального и специального назначения;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приемы использования сурдотехнических средств реабилитации (студенты с нарушениями слуха);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приемы исп</w:t>
      </w:r>
      <w:r>
        <w:t>ользования тифлотехнических средств реабилитации (студенты с нарушениями зрения);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 xml:space="preserve">- приемы </w:t>
      </w:r>
      <w:r>
        <w:t>поиска информации и преобразования ее в формат, наиболее подходящий для восприятия с учетом ограничений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Наименование разделов дисциплины: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 Особенности информационных технологий для людей с ограниченными возможностями здоровья.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 Тифлотехническ</w:t>
      </w:r>
      <w:r>
        <w:t>ие средства.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 Сурдотехнические средства.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 Адаптированная компьютерная техника.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 Дистанционные образовательные технологии.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6. Информационные и коммуникационные технологии как средства коммуникации,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7. Технологии работы с информацией.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8. Использование </w:t>
      </w:r>
      <w:r>
        <w:t>адаптивных технологий в учебном процессе.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  <w:outlineLvl w:val="2"/>
      </w:pPr>
      <w:r>
        <w:t>Аннотация примерной программы дисциплины "Основы интеллектуального труда"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В результате освоения дисциплины "Основы интеллектуального труда" обучающийся инвалид или обучающийся с ограниченными возможностями здоровья должен: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уметь: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составлять план работы, тезисы доклада (выступления), конспекты лекций, первоисточников;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работат</w:t>
      </w:r>
      <w:r>
        <w:t>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выступать с докладом или презентацией перед аудиторией, вести</w:t>
      </w:r>
      <w:r>
        <w:t xml:space="preserve"> дискуссию и аргументированно отстаивать собственную позицию;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представлять результаты своего интеллектуального труда;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ставить личные учебные цели и анализировать полученные результаты;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рационально использовать время и физические силы в образовательно</w:t>
      </w:r>
      <w:r>
        <w:t>м процессе с учетом ограничений здоровья;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применять приемы тайм-менеджмента в организации учебной работы;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- использовать приобретенные знания и умения в учебной и будущей профессиональной </w:t>
      </w:r>
      <w:r>
        <w:lastRenderedPageBreak/>
        <w:t>деятельности для эффективной организации самостоятельной работы;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з</w:t>
      </w:r>
      <w:r>
        <w:t>нать: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особенности интеллектуального труда студента на различных видах аудиторных занятий;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основы методики самостоятельной работы;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принципы научной организации интеллектуального труда и современных технологий работы с учебной информацией;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- различные </w:t>
      </w:r>
      <w:r>
        <w:t>способы восприятия и обработки учебной информации с учетом имеющихся ограничений здоровья;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способы самоорганизации учебной деятельности;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рекомендации по написанию учебно-исследовательских работ (доклад, тезисы, реферат, презентация и т.п.).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Наименовани</w:t>
      </w:r>
      <w:r>
        <w:t>е разделов дисциплины: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 Основные подразделения образовательной организации.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 Права и обязанности студента.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 Организация учебного процесса: лекции, семинары, практические и лабораторные работы. Особенности работы студента на различных видах аудиторных</w:t>
      </w:r>
      <w:r>
        <w:t xml:space="preserve"> занятий.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 Самостоятельная работа студентов.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 Технология конспектирования.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6. Формы и методы проверки знаний студентов. Организация промежуточной аттестации студентов.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7. Методы и приемы скоростного конспектирования.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8. Реферат как форма самостоятельной работы студента.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9. Основы библиографии и книжного поиска, в том числе работы с электронными ресурсами.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10. Доклад: содержание, этапы, правила подготовки и выступления.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11. Компьютерная презентация к докладу.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  <w:outlineLvl w:val="2"/>
      </w:pPr>
      <w:r>
        <w:t>Аннотация</w:t>
      </w:r>
      <w:r>
        <w:t xml:space="preserve"> примерной программы дисциплины "Психология личности и профессиональное самоопределение"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 xml:space="preserve">В результате освоения дисциплины "Психология личности и профессиональное </w:t>
      </w:r>
      <w:r>
        <w:lastRenderedPageBreak/>
        <w:t>самоопределение" обучающийся инвалид или обучающийся с ограниченными возможностями здоровья д</w:t>
      </w:r>
      <w:r>
        <w:t>олжен: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уметь: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использовать простейшие приемы развития и тренировки психических процессов, а также приемы психической сам</w:t>
      </w:r>
      <w:r>
        <w:t>орегуляции в процессе деятельности и общения;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плани</w:t>
      </w:r>
      <w:r>
        <w:t>ровать и составлять временную перспективу своего будущего;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успешно реализовывать свои возможности и адаптироваться к новой социальной, образовательной и профессиональной среде;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знать: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необходимую терминологию, основы и сущность профессионального самооп</w:t>
      </w:r>
      <w:r>
        <w:t>ределения;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современное состояние рынка труда, мир профессий и предъявляемых проф</w:t>
      </w:r>
      <w:r>
        <w:t>ессией требований к психологическим особенностям человека, его здоровью;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основные принципы и технологии выбора профессии;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Наименов</w:t>
      </w:r>
      <w:r>
        <w:t>ание разделов дисциплины: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 Психология профессиональной деятельности. Сущность профессионального самоопределения.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 Проблемы выбора. Профессиональная непригодность.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 Технология выбора профессии. Правильные ориентиры.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 Личностные регуляторы выбора профессии. Понятие о личности, ее структуре.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 Психические процессы и волевая регуляция деятельности человека.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6. Характер, темперамент и направленность личности.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7. Познание задатков и способностей.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8. Самопознание. Самово</w:t>
      </w:r>
      <w:r>
        <w:t>спитание личности.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9. Профессиональное самоопределение на разных стадиях возрастного развития человека. Особенности юношеского периода.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10. Профессия, специальность, специализация. Основные классификации профессий.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  <w:outlineLvl w:val="2"/>
      </w:pPr>
      <w:r>
        <w:t>Аннотация примерной программы дисциплины</w:t>
      </w:r>
      <w:r>
        <w:t xml:space="preserve"> "Коммуникативный практикум"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В результате освоения программы "Коммуникативный практикум" обучающийся инвалид или обучающийся с ограниченными возможностями здоровья должен: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уметь: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толерантно воспринимать и правильно оценивать людей, включая их индивидуал</w:t>
      </w:r>
      <w:r>
        <w:t>ьные характерологические особенности, цели, мотивы, намерения, состояния;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находить пути преодоления конфликтных ситуаций, встречающ</w:t>
      </w:r>
      <w:r>
        <w:t>ихся как в пределах учебной жизни, так и вне ее;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эффективно взаимодействовать в коман</w:t>
      </w:r>
      <w:r>
        <w:t>де;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взаимодействовать со структурными подразделениями образовательной организации, с которыми обучающиеся входят в контакт;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ставить задачи профессионального и личностного развития;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знать: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- теоретические основы, структуру и содержание процесса деловой </w:t>
      </w:r>
      <w:r>
        <w:t>коммуникации;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приемы психологической защиты личности от негативных, травмирующих переживаний, способы адаптации;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способы преду</w:t>
      </w:r>
      <w:r>
        <w:t>преждения конфликтов и выхода из конфликтных ситуаций;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- правила активного стиля общения и успешной самопрезентации в деловой коммуникации.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Наименование разделов дисциплины: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 Сущность коммуникации в разных социальных сферах.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 Основные функции и виды коммуникации.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 Понятие деловой этики.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 Специфика вербальной и невербальной коммуникации.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 Методы постановки целей в деловой коммуникации.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6. Эффективное общение.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7. Основные коммуникативные барьеры и пути их преодоления в м</w:t>
      </w:r>
      <w:r>
        <w:t>ежличностном общении. Стили поведения в конфликтной ситуации.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8. Способы психологической защиты.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9. Виды и формы взаимодействия студентов в условиях образовательной организации.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10. Моделирование ситуаций, связанных с различными аспектами учебы и жизнедеят</w:t>
      </w:r>
      <w:r>
        <w:t>ельности студентов-инвалидов.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11. Формы, методы, технологии самопрезентации.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12. Конструирование цели жизни. Технология превращения мечты в цель.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  <w:outlineLvl w:val="2"/>
      </w:pPr>
      <w:r>
        <w:t>Аннотация примерной программы дисциплины "Социальная адаптация и основы социально-правовых знаний"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ind w:firstLine="540"/>
        <w:jc w:val="both"/>
      </w:pPr>
      <w:r>
        <w:t>В результ</w:t>
      </w:r>
      <w:r>
        <w:t>ате освоения программы "Социальная адаптация и основы социально-правовых знаний" обучающийся инвалид или обучающийся с ограниченными возможностями здоровья должен: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уметь: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использовать нормы позитивного социального поведения;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использовать свои права аде</w:t>
      </w:r>
      <w:r>
        <w:t>кватно законодательству;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обращаться в надлежащие органы за квалифицированной помощью;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анализировать и осознанно применять нормы закона с точки зрения конкретных условий их реализации;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составлять необходимые заявительные документы;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lastRenderedPageBreak/>
        <w:t>- составлять резюме</w:t>
      </w:r>
      <w:r>
        <w:t>, осуществлять самопрезентацию при трудоустройстве;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использовать приобретенные знания и умения в различных жизненных и профессиональных ситуациях;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знать: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механизмы социальной адаптации;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основополагающие международные документы, относящиеся к п</w:t>
      </w:r>
      <w:r>
        <w:t>равам инвалидов;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основы гражданского и семейного законодательства;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основы трудового законодательства, особенности регулирования труда инвалидов;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основные правовые гарантии инвалидам в области социальной защиты и образования;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- функции органов труда и</w:t>
      </w:r>
      <w:r>
        <w:t xml:space="preserve"> занятости населения.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Наименование разделов дисциплины: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1. Понятие социальной адаптации, ее этапы, механизмы, условия.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2. Конвенция ООН о правах инвалидов.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3. Основы гражданского и семейного законодательства.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4. Основы трудового законодательства. Особеннос</w:t>
      </w:r>
      <w:r>
        <w:t>ти регулирования труда инвалидов.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5. Федеральный закон от 24 ноября 1995 г. N 181-ФЗ "О социальной защите инвалидов в Российской Федерации".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6. Перечень гарантий инвалидам в Российской Федерации.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7. Медико-социальная экспертиза.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 xml:space="preserve">8. Реабилитация инвалидов. </w:t>
      </w:r>
      <w:r>
        <w:t>Индивидуальная программа реабилитации инвалида.</w:t>
      </w:r>
    </w:p>
    <w:p w:rsidR="00000000" w:rsidRDefault="00B557CC">
      <w:pPr>
        <w:pStyle w:val="ConsPlusNormal"/>
        <w:spacing w:before="240"/>
        <w:ind w:firstLine="540"/>
        <w:jc w:val="both"/>
      </w:pPr>
      <w:r>
        <w:t>9. Трудоустройство инвалидов.</w:t>
      </w:r>
    </w:p>
    <w:p w:rsidR="00000000" w:rsidRDefault="00B557CC">
      <w:pPr>
        <w:pStyle w:val="ConsPlusNormal"/>
        <w:jc w:val="both"/>
      </w:pPr>
    </w:p>
    <w:p w:rsidR="00000000" w:rsidRDefault="00B557CC">
      <w:pPr>
        <w:pStyle w:val="ConsPlusNormal"/>
        <w:jc w:val="both"/>
      </w:pPr>
    </w:p>
    <w:p w:rsidR="00B557CC" w:rsidRDefault="00B557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57CC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CC" w:rsidRDefault="00B557CC">
      <w:pPr>
        <w:spacing w:after="0" w:line="240" w:lineRule="auto"/>
      </w:pPr>
      <w:r>
        <w:separator/>
      </w:r>
    </w:p>
  </w:endnote>
  <w:endnote w:type="continuationSeparator" w:id="0">
    <w:p w:rsidR="00B557CC" w:rsidRDefault="00B5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557C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C7160">
            <w:rPr>
              <w:sz w:val="20"/>
              <w:szCs w:val="20"/>
            </w:rPr>
            <w:fldChar w:fldCharType="separate"/>
          </w:r>
          <w:r w:rsidR="000C716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C7160">
            <w:rPr>
              <w:sz w:val="20"/>
              <w:szCs w:val="20"/>
            </w:rPr>
            <w:fldChar w:fldCharType="separate"/>
          </w:r>
          <w:r w:rsidR="000C7160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57C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557C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C7160">
            <w:rPr>
              <w:sz w:val="20"/>
              <w:szCs w:val="20"/>
            </w:rPr>
            <w:fldChar w:fldCharType="separate"/>
          </w:r>
          <w:r w:rsidR="000C7160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C7160">
            <w:rPr>
              <w:sz w:val="20"/>
              <w:szCs w:val="20"/>
            </w:rPr>
            <w:fldChar w:fldCharType="separate"/>
          </w:r>
          <w:r w:rsidR="000C7160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57C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CC" w:rsidRDefault="00B557CC">
      <w:pPr>
        <w:spacing w:after="0" w:line="240" w:lineRule="auto"/>
      </w:pPr>
      <w:r>
        <w:separator/>
      </w:r>
    </w:p>
  </w:footnote>
  <w:footnote w:type="continuationSeparator" w:id="0">
    <w:p w:rsidR="00B557CC" w:rsidRDefault="00B5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22.04.2015 N 06-443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"Методическими 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jc w:val="center"/>
          </w:pPr>
        </w:p>
        <w:p w:rsidR="00000000" w:rsidRDefault="00B557C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</w:t>
          </w:r>
          <w:r>
            <w:rPr>
              <w:sz w:val="18"/>
              <w:szCs w:val="18"/>
            </w:rPr>
            <w:t xml:space="preserve">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B557C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57C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22.04</w:t>
          </w:r>
          <w:r>
            <w:rPr>
              <w:sz w:val="16"/>
              <w:szCs w:val="16"/>
            </w:rPr>
            <w:t>.2015 N 06-443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"Методическими 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jc w:val="center"/>
          </w:pPr>
        </w:p>
        <w:p w:rsidR="00000000" w:rsidRDefault="00B557C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57C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B557C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57C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60"/>
    <w:rsid w:val="000C7160"/>
    <w:rsid w:val="00B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2DC59F-6486-41E5-B5A2-52C95A54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10565</Words>
  <Characters>60225</Characters>
  <Application>Microsoft Office Word</Application>
  <DocSecurity>2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22.04.2015 N 06-443"О направлении Методических рекомендаций"(вместе с "Методическими рекомендациями по разработке и реализации адаптированных образовательных программ среднего профессионального образования", утв. Минобрнауки</vt:lpstr>
    </vt:vector>
  </TitlesOfParts>
  <Company>КонсультантПлюс Версия 4018.00.10</Company>
  <LinksUpToDate>false</LinksUpToDate>
  <CharactersWithSpaces>70649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22.04.2015 N 06-443"О направлении Методических рекомендаций"(вместе с "Методическими рекомендациями по разработке и реализации адаптированных образовательных программ среднего профессионального образования", утв. Минобрнауки</dc:title>
  <dc:subject/>
  <dc:creator>222</dc:creator>
  <cp:keywords/>
  <dc:description/>
  <cp:lastModifiedBy>222</cp:lastModifiedBy>
  <cp:revision>2</cp:revision>
  <dcterms:created xsi:type="dcterms:W3CDTF">2019-04-02T06:42:00Z</dcterms:created>
  <dcterms:modified xsi:type="dcterms:W3CDTF">2019-04-02T06:42:00Z</dcterms:modified>
</cp:coreProperties>
</file>