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C2FA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24D9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23.01.2014 N 36</w:t>
            </w:r>
            <w:r>
              <w:rPr>
                <w:sz w:val="48"/>
                <w:szCs w:val="48"/>
              </w:rPr>
              <w:br/>
              <w:t>(ред. от 26.03.2019)</w:t>
            </w:r>
            <w:r>
              <w:rPr>
                <w:sz w:val="48"/>
                <w:szCs w:val="48"/>
              </w:rPr>
              <w:br/>
              <w:t>"Об утверждении Порядка приема на обучение по образовательным программам среднего профессионального образования"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06.03.2014 N 31529)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24D9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05.05.2019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24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24D9F">
      <w:pPr>
        <w:pStyle w:val="ConsPlusNormal"/>
        <w:jc w:val="both"/>
        <w:outlineLvl w:val="0"/>
      </w:pPr>
    </w:p>
    <w:p w:rsidR="00000000" w:rsidRDefault="00524D9F">
      <w:pPr>
        <w:pStyle w:val="ConsPlusNormal"/>
        <w:outlineLvl w:val="0"/>
      </w:pPr>
      <w:r>
        <w:t>Зарегистрировано в Минюсте России 6 марта 2014 г. N 31529</w:t>
      </w:r>
    </w:p>
    <w:p w:rsidR="00000000" w:rsidRDefault="00524D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24D9F">
      <w:pPr>
        <w:pStyle w:val="ConsPlusNormal"/>
      </w:pPr>
    </w:p>
    <w:p w:rsidR="00000000" w:rsidRDefault="00524D9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524D9F">
      <w:pPr>
        <w:pStyle w:val="ConsPlusTitle"/>
        <w:jc w:val="center"/>
      </w:pPr>
    </w:p>
    <w:p w:rsidR="00000000" w:rsidRDefault="00524D9F">
      <w:pPr>
        <w:pStyle w:val="ConsPlusTitle"/>
        <w:jc w:val="center"/>
      </w:pPr>
      <w:r>
        <w:t>ПРИКАЗ</w:t>
      </w:r>
    </w:p>
    <w:p w:rsidR="00000000" w:rsidRDefault="00524D9F">
      <w:pPr>
        <w:pStyle w:val="ConsPlusTitle"/>
        <w:jc w:val="center"/>
      </w:pPr>
      <w:r>
        <w:t>от 23 января 2014 г. N 36</w:t>
      </w:r>
    </w:p>
    <w:p w:rsidR="00000000" w:rsidRDefault="00524D9F">
      <w:pPr>
        <w:pStyle w:val="ConsPlusTitle"/>
        <w:jc w:val="center"/>
      </w:pPr>
    </w:p>
    <w:p w:rsidR="00000000" w:rsidRDefault="00524D9F">
      <w:pPr>
        <w:pStyle w:val="ConsPlusTitle"/>
        <w:jc w:val="center"/>
      </w:pPr>
      <w:r>
        <w:t>ОБ УТВЕРЖДЕНИИ ПОРЯДКА</w:t>
      </w:r>
    </w:p>
    <w:p w:rsidR="00000000" w:rsidRDefault="00524D9F">
      <w:pPr>
        <w:pStyle w:val="ConsPlusTitle"/>
        <w:jc w:val="center"/>
      </w:pPr>
      <w:r>
        <w:t>ПРИЕМА НА ОБУЧЕНИЕ ПО ОБРАЗОВАТЕЛЬНЫМ ПРОГРАММАМ СРЕДНЕГО</w:t>
      </w:r>
    </w:p>
    <w:p w:rsidR="00000000" w:rsidRDefault="00524D9F">
      <w:pPr>
        <w:pStyle w:val="ConsPlusTitle"/>
        <w:jc w:val="center"/>
      </w:pPr>
      <w:r>
        <w:t>ПРОФЕССИОНАЛЬНОГО ОБРАЗОВА</w:t>
      </w:r>
      <w:r>
        <w:t>НИЯ</w:t>
      </w:r>
    </w:p>
    <w:p w:rsidR="00000000" w:rsidRDefault="00524D9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24D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24D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Минобрнауки России от 11.12.2015 N 1456,</w:t>
            </w:r>
          </w:p>
          <w:p w:rsidR="00000000" w:rsidRDefault="00524D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Приказов Минпросвещения России от 26.11.2018 N 243,</w:t>
            </w:r>
          </w:p>
          <w:p w:rsidR="00000000" w:rsidRDefault="00524D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26.03.2019 N 131)</w:t>
            </w:r>
          </w:p>
        </w:tc>
      </w:tr>
    </w:tbl>
    <w:p w:rsidR="00000000" w:rsidRDefault="00524D9F">
      <w:pPr>
        <w:pStyle w:val="ConsPlusNormal"/>
        <w:jc w:val="center"/>
      </w:pPr>
    </w:p>
    <w:p w:rsidR="00000000" w:rsidRDefault="00524D9F">
      <w:pPr>
        <w:pStyle w:val="ConsPlusNormal"/>
        <w:ind w:firstLine="540"/>
        <w:jc w:val="both"/>
      </w:pPr>
      <w:r>
        <w:t xml:space="preserve">В </w:t>
      </w:r>
      <w:r>
        <w:t xml:space="preserve">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</w:t>
      </w:r>
      <w:r>
        <w:t xml:space="preserve">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</w:t>
      </w:r>
      <w:r>
        <w:t>N 23, ст. 2923; N 33, ст. 4386; N 37, ст. 4702; официальный интернет-портал правовой информации http://www.pravo.gov.ru, 4 января 2014 г.), приказываю: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6" w:tooltip="ПОРЯДОК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</w:t>
      </w:r>
      <w:r>
        <w:t>м программам среднего профессионального образования.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2. Признать утратившим силу приказ Министерства образования и науки Российской Федерации от 28 января 2013 г. N 50 "Об утверждении Порядка приема граждан на обучение по образовательным программам среднег</w:t>
      </w:r>
      <w:r>
        <w:t>о профессионального образования на 2013/14 учебный год" (зарегистрирован Министерством юстиции Российской Федерации 22 апреля 2013 г., регистрационный N 28246).</w:t>
      </w:r>
    </w:p>
    <w:p w:rsidR="00000000" w:rsidRDefault="00524D9F">
      <w:pPr>
        <w:pStyle w:val="ConsPlusNormal"/>
        <w:ind w:firstLine="540"/>
        <w:jc w:val="both"/>
      </w:pPr>
    </w:p>
    <w:p w:rsidR="00000000" w:rsidRDefault="00524D9F">
      <w:pPr>
        <w:pStyle w:val="ConsPlusNormal"/>
        <w:jc w:val="right"/>
      </w:pPr>
      <w:r>
        <w:t>Министр</w:t>
      </w:r>
    </w:p>
    <w:p w:rsidR="00000000" w:rsidRDefault="00524D9F">
      <w:pPr>
        <w:pStyle w:val="ConsPlusNormal"/>
        <w:jc w:val="right"/>
      </w:pPr>
      <w:r>
        <w:t>Д.В.ЛИВАНОВ</w:t>
      </w:r>
    </w:p>
    <w:p w:rsidR="00000000" w:rsidRDefault="00524D9F">
      <w:pPr>
        <w:pStyle w:val="ConsPlusNormal"/>
        <w:ind w:firstLine="540"/>
        <w:jc w:val="both"/>
      </w:pPr>
    </w:p>
    <w:p w:rsidR="00000000" w:rsidRDefault="00524D9F">
      <w:pPr>
        <w:pStyle w:val="ConsPlusNormal"/>
        <w:ind w:firstLine="540"/>
        <w:jc w:val="both"/>
      </w:pPr>
    </w:p>
    <w:p w:rsidR="00000000" w:rsidRDefault="00524D9F">
      <w:pPr>
        <w:pStyle w:val="ConsPlusNormal"/>
        <w:ind w:firstLine="540"/>
        <w:jc w:val="both"/>
      </w:pPr>
    </w:p>
    <w:p w:rsidR="00000000" w:rsidRDefault="00524D9F">
      <w:pPr>
        <w:pStyle w:val="ConsPlusNormal"/>
        <w:ind w:firstLine="540"/>
        <w:jc w:val="both"/>
      </w:pPr>
    </w:p>
    <w:p w:rsidR="00000000" w:rsidRDefault="00524D9F">
      <w:pPr>
        <w:pStyle w:val="ConsPlusNormal"/>
        <w:ind w:firstLine="540"/>
        <w:jc w:val="both"/>
      </w:pPr>
    </w:p>
    <w:p w:rsidR="00000000" w:rsidRDefault="00524D9F">
      <w:pPr>
        <w:pStyle w:val="ConsPlusNormal"/>
        <w:jc w:val="right"/>
        <w:outlineLvl w:val="0"/>
      </w:pPr>
      <w:r>
        <w:t>Приложение</w:t>
      </w:r>
    </w:p>
    <w:p w:rsidR="00000000" w:rsidRDefault="00524D9F">
      <w:pPr>
        <w:pStyle w:val="ConsPlusNormal"/>
        <w:jc w:val="right"/>
      </w:pPr>
    </w:p>
    <w:p w:rsidR="00000000" w:rsidRDefault="00524D9F">
      <w:pPr>
        <w:pStyle w:val="ConsPlusNormal"/>
        <w:jc w:val="right"/>
      </w:pPr>
      <w:r>
        <w:t>Утвержден</w:t>
      </w:r>
    </w:p>
    <w:p w:rsidR="00000000" w:rsidRDefault="00524D9F">
      <w:pPr>
        <w:pStyle w:val="ConsPlusNormal"/>
        <w:jc w:val="right"/>
      </w:pPr>
      <w:r>
        <w:t>приказом</w:t>
      </w:r>
    </w:p>
    <w:p w:rsidR="00000000" w:rsidRDefault="00524D9F">
      <w:pPr>
        <w:pStyle w:val="ConsPlusNormal"/>
        <w:jc w:val="right"/>
      </w:pPr>
      <w:r>
        <w:lastRenderedPageBreak/>
        <w:t>Министерства образования и науки</w:t>
      </w:r>
    </w:p>
    <w:p w:rsidR="00000000" w:rsidRDefault="00524D9F">
      <w:pPr>
        <w:pStyle w:val="ConsPlusNormal"/>
        <w:jc w:val="right"/>
      </w:pPr>
      <w:r>
        <w:t>Российской Федерации</w:t>
      </w:r>
    </w:p>
    <w:p w:rsidR="00000000" w:rsidRDefault="00524D9F">
      <w:pPr>
        <w:pStyle w:val="ConsPlusNormal"/>
        <w:jc w:val="right"/>
      </w:pPr>
      <w:r>
        <w:t>от 23 января 2014 г. N 36</w:t>
      </w:r>
    </w:p>
    <w:p w:rsidR="00000000" w:rsidRDefault="00524D9F">
      <w:pPr>
        <w:pStyle w:val="ConsPlusNormal"/>
        <w:ind w:firstLine="540"/>
        <w:jc w:val="both"/>
      </w:pPr>
    </w:p>
    <w:p w:rsidR="00000000" w:rsidRDefault="00524D9F">
      <w:pPr>
        <w:pStyle w:val="ConsPlusTitle"/>
        <w:jc w:val="center"/>
      </w:pPr>
      <w:bookmarkStart w:id="1" w:name="Par36"/>
      <w:bookmarkEnd w:id="1"/>
      <w:r>
        <w:t>ПОРЯДОК</w:t>
      </w:r>
    </w:p>
    <w:p w:rsidR="00000000" w:rsidRDefault="00524D9F">
      <w:pPr>
        <w:pStyle w:val="ConsPlusTitle"/>
        <w:jc w:val="center"/>
      </w:pPr>
      <w:r>
        <w:t>ПРИЕМА НА ОБУЧЕНИЕ ПО ОБРАЗОВАТЕЛЬНЫМ ПРОГРАММАМ СРЕДНЕГО</w:t>
      </w:r>
    </w:p>
    <w:p w:rsidR="00000000" w:rsidRDefault="00524D9F">
      <w:pPr>
        <w:pStyle w:val="ConsPlusTitle"/>
        <w:jc w:val="center"/>
      </w:pPr>
      <w:r>
        <w:t>ПРОФЕССИОНАЛЬНОГО ОБРАЗОВАНИЯ</w:t>
      </w:r>
    </w:p>
    <w:p w:rsidR="00000000" w:rsidRDefault="00524D9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24D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24D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Минобрнауки России от 11.12.2015 N 1456,</w:t>
            </w:r>
          </w:p>
          <w:p w:rsidR="00000000" w:rsidRDefault="00524D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Приказов Минпро</w:t>
            </w:r>
            <w:r>
              <w:rPr>
                <w:color w:val="392C69"/>
              </w:rPr>
              <w:t>свещения России от 26.11.2018 N 243,</w:t>
            </w:r>
          </w:p>
          <w:p w:rsidR="00000000" w:rsidRDefault="00524D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26.03.2019 N 131)</w:t>
            </w:r>
          </w:p>
        </w:tc>
      </w:tr>
    </w:tbl>
    <w:p w:rsidR="00000000" w:rsidRDefault="00524D9F">
      <w:pPr>
        <w:pStyle w:val="ConsPlusNormal"/>
        <w:ind w:firstLine="540"/>
        <w:jc w:val="both"/>
      </w:pPr>
    </w:p>
    <w:p w:rsidR="00000000" w:rsidRDefault="00524D9F">
      <w:pPr>
        <w:pStyle w:val="ConsPlusTitle"/>
        <w:jc w:val="center"/>
        <w:outlineLvl w:val="1"/>
      </w:pPr>
      <w:r>
        <w:t>I. Общие положения</w:t>
      </w:r>
    </w:p>
    <w:p w:rsidR="00000000" w:rsidRDefault="00524D9F">
      <w:pPr>
        <w:pStyle w:val="ConsPlusNormal"/>
        <w:jc w:val="center"/>
      </w:pPr>
    </w:p>
    <w:p w:rsidR="00000000" w:rsidRDefault="00524D9F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среднего профессионального образования (далее - Порядок)</w:t>
      </w:r>
      <w:r>
        <w:t xml:space="preserve">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</w:t>
      </w:r>
      <w:r>
        <w:t>образования по профессиям, специальностям среднего профессионального образования (далее - образовательные программы) в образовательные организации, осуществляющие образовательную деятельность по образовательным программам среднего профессионального образов</w:t>
      </w:r>
      <w:r>
        <w:t>ания (далее - образовательные организации), за счет бюджетных ассигнований федерального бюджета, бюджетов субъектов Российской Федерации, местных бюджетов, по договорам об образовании, заключаемым при приеме на обучение за счет средств физических и (или) ю</w:t>
      </w:r>
      <w:r>
        <w:t>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000000" w:rsidRDefault="00524D9F">
      <w:pPr>
        <w:pStyle w:val="ConsPlusNormal"/>
        <w:jc w:val="both"/>
      </w:pPr>
      <w:r>
        <w:t>(в ред. Приказа Минобрнауки России от 11.12.2015 N 145</w:t>
      </w:r>
      <w:r>
        <w:t>6)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</w:t>
      </w:r>
      <w:r>
        <w:t>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2. Действие настоящего Порядка не распрос</w:t>
      </w:r>
      <w:r>
        <w:t>траняется на образовательные организации, осуществляющие образовательную деятельность по основным профессиональным образовательным программам, реализуемым в интересах обороны и безопасности государства, обеспечения законности и правопорядка.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3. Правила при</w:t>
      </w:r>
      <w:r>
        <w:t>ема в конкретную организацию, осуществляющую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</w:t>
      </w:r>
      <w:r>
        <w:t>мостоятельно &lt;1&gt;.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&lt;1&gt; Часть 9 статьи 55 Федерального закона "Об образовании в Российской Федерации" (Собрание законодательства Российской Федерации, 2012, N 53, ст. 7598; 2013, N 19, ст. 2326; N 23, ст. 2878; N 27, ст. 3462</w:t>
      </w:r>
      <w:r>
        <w:t>; N 30, ст. 4036; N 48, ст. 6165).</w:t>
      </w:r>
    </w:p>
    <w:p w:rsidR="00000000" w:rsidRDefault="00524D9F">
      <w:pPr>
        <w:pStyle w:val="ConsPlusNormal"/>
        <w:ind w:firstLine="540"/>
        <w:jc w:val="both"/>
      </w:pPr>
    </w:p>
    <w:p w:rsidR="00000000" w:rsidRDefault="00524D9F">
      <w:pPr>
        <w:pStyle w:val="ConsPlusNormal"/>
        <w:ind w:firstLine="540"/>
        <w:jc w:val="both"/>
      </w:pPr>
      <w:r>
        <w:t>4. Прием в образовательные организации лиц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</w:t>
      </w:r>
      <w:r>
        <w:t>т 29 декабря 2012 г. N 273-ФЗ "Об образовании в Российской Федерации" (далее - Федеральный закон).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5. Прием на обучение по образовательным программам за счет бюджетных ассигнований федерального бюджета, бюджетов субъектов Российской Федерации и местных бюд</w:t>
      </w:r>
      <w:r>
        <w:t>жетов является общедоступным, если иное не предусмотрено частью 4 статьи 68 Федерального закона &lt;2&gt;.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 xml:space="preserve">&lt;2&gt; Собрание законодательства Российской Федерации, 2012, N 53, ст. 7598; 2013, N 19, ст. 2326; N 23, ст. 2878; N 27, ст. </w:t>
      </w:r>
      <w:r>
        <w:t>3462; N 30, ст. 4036; N 48, ст. 6165.</w:t>
      </w:r>
    </w:p>
    <w:p w:rsidR="00000000" w:rsidRDefault="00524D9F">
      <w:pPr>
        <w:pStyle w:val="ConsPlusNormal"/>
        <w:ind w:firstLine="540"/>
        <w:jc w:val="both"/>
      </w:pPr>
    </w:p>
    <w:p w:rsidR="00000000" w:rsidRDefault="00524D9F">
      <w:pPr>
        <w:pStyle w:val="ConsPlusNormal"/>
        <w:ind w:firstLine="540"/>
        <w:jc w:val="both"/>
      </w:pPr>
      <w:r>
        <w:t>6. Образовательная организация осуществляет 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</w:t>
      </w:r>
      <w:r>
        <w:t>а Российской Федерации в области персональных данных.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7. Организацию приема на обучение в филиале осуществляет приемная комиссия образовательной организации в порядке, определяемом правилами приема.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8. Условиями приема на обучение по образовательным програ</w:t>
      </w:r>
      <w:r>
        <w:t>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</w:t>
      </w:r>
      <w:r>
        <w:t>й направленности лиц &lt;3&gt;.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 xml:space="preserve">&lt;3&gt; Часть 6 статьи 55 Федерального закона "Об образовании в Российской Федерации" (Собрание законодательства Российской Федерации, 2012, N 53, ст. 7598; 2013, N 19, ст. 2326; N 23, ст. 2878; N 27, </w:t>
      </w:r>
      <w:r>
        <w:t>ст. 3462; N 30, ст. 4036; N 48, ст. 6165).</w:t>
      </w:r>
    </w:p>
    <w:p w:rsidR="00000000" w:rsidRDefault="00524D9F">
      <w:pPr>
        <w:pStyle w:val="ConsPlusNormal"/>
        <w:ind w:firstLine="540"/>
        <w:jc w:val="both"/>
      </w:pPr>
    </w:p>
    <w:p w:rsidR="00000000" w:rsidRDefault="00524D9F">
      <w:pPr>
        <w:pStyle w:val="ConsPlusTitle"/>
        <w:jc w:val="center"/>
        <w:outlineLvl w:val="1"/>
      </w:pPr>
      <w:r>
        <w:t>II. Организация приема в образовательную организацию</w:t>
      </w:r>
    </w:p>
    <w:p w:rsidR="00000000" w:rsidRDefault="00524D9F">
      <w:pPr>
        <w:pStyle w:val="ConsPlusNormal"/>
        <w:jc w:val="center"/>
      </w:pPr>
    </w:p>
    <w:p w:rsidR="00000000" w:rsidRDefault="00524D9F">
      <w:pPr>
        <w:pStyle w:val="ConsPlusNormal"/>
        <w:ind w:firstLine="540"/>
        <w:jc w:val="both"/>
      </w:pPr>
      <w:r>
        <w:t>9. Организация приема на обучение по образовательным программам осуществляется приемной комиссией образовательной организации (далее - приемная комиссия).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Пре</w:t>
      </w:r>
      <w:r>
        <w:t>дседателем приемной комиссии является руководитель образовательной организации.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lastRenderedPageBreak/>
        <w:t>10. Состав, полномочия и порядок деятельности приемной комиссии регламентируются положением о ней, утверждаемым руководителем образовательной организации.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11.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образовательной организации.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12. Для организа</w:t>
      </w:r>
      <w:r>
        <w:t>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</w:t>
      </w:r>
      <w:r>
        <w:t>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13. При приеме в образовательную организацию обеспечива</w:t>
      </w:r>
      <w:r>
        <w:t>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14. С целью подтверждения достоверности документов, представляемых поступающими, приемная комиссия вп</w:t>
      </w:r>
      <w:r>
        <w:t>раве обращаться в соответствующие государственные (муниципальные) органы и организации.</w:t>
      </w:r>
    </w:p>
    <w:p w:rsidR="00000000" w:rsidRDefault="00524D9F">
      <w:pPr>
        <w:pStyle w:val="ConsPlusNormal"/>
        <w:ind w:firstLine="540"/>
        <w:jc w:val="both"/>
      </w:pPr>
    </w:p>
    <w:p w:rsidR="00000000" w:rsidRDefault="00524D9F">
      <w:pPr>
        <w:pStyle w:val="ConsPlusTitle"/>
        <w:jc w:val="center"/>
        <w:outlineLvl w:val="1"/>
      </w:pPr>
      <w:r>
        <w:t>III. Организация информирования поступающих</w:t>
      </w:r>
    </w:p>
    <w:p w:rsidR="00000000" w:rsidRDefault="00524D9F">
      <w:pPr>
        <w:pStyle w:val="ConsPlusNormal"/>
        <w:jc w:val="center"/>
      </w:pPr>
    </w:p>
    <w:p w:rsidR="00000000" w:rsidRDefault="00524D9F">
      <w:pPr>
        <w:pStyle w:val="ConsPlusNormal"/>
        <w:ind w:firstLine="540"/>
        <w:jc w:val="both"/>
      </w:pPr>
      <w:r>
        <w:t>15. Образовательная организация объявляет прием на обучение по образовательным программам только при наличии лицензии на о</w:t>
      </w:r>
      <w:r>
        <w:t>существление образовательной деятельности по этим образовательным программам.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16. 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</w:t>
      </w:r>
      <w:r>
        <w:t>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17. В целях информирования о при</w:t>
      </w:r>
      <w:r>
        <w:t xml:space="preserve">еме на обучение образовательная организация размещает информацию на официальном сайте организации в информационно-телекоммуникационной сети "Интернет" (далее - официальный сайт), а также обеспечивает свободный доступ в здание образовательной организации к </w:t>
      </w:r>
      <w:r>
        <w:t>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18. Приемная комиссия на официальном сайте образовательной организации и информационном стенде до</w:t>
      </w:r>
      <w:r>
        <w:t xml:space="preserve"> начала приема документов размещает следующую информацию: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18.1. Не позднее 1 марта: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правила приема в образовательную организацию;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lastRenderedPageBreak/>
        <w:t>условия приема на обучение по договорам об оказании платных образовательных услуг;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перечень специальностей (профессий), по кот</w:t>
      </w:r>
      <w:r>
        <w:t>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требования к уровню образования, которое необходимо для посту</w:t>
      </w:r>
      <w:r>
        <w:t>пления (основное общее или среднее общее образование);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перечень вступительных испытаний;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информацию о формах проведения вступительных испытаний;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информацию о возможности приема заявлений и необходимых документов, предусмотренных настоящим Порядком, в элект</w:t>
      </w:r>
      <w:r>
        <w:t>ронной форме;</w:t>
      </w:r>
    </w:p>
    <w:p w:rsidR="00000000" w:rsidRDefault="00524D9F">
      <w:pPr>
        <w:pStyle w:val="ConsPlusNormal"/>
        <w:spacing w:before="240"/>
        <w:ind w:firstLine="540"/>
        <w:jc w:val="both"/>
      </w:pPr>
      <w:bookmarkStart w:id="2" w:name="Par89"/>
      <w:bookmarkEnd w:id="2"/>
      <w:r>
        <w:t>особенности проведения вступительных испытаний для инвалидов и лиц с ограниченными возможностями здоровья;</w:t>
      </w:r>
    </w:p>
    <w:p w:rsidR="00000000" w:rsidRDefault="00524D9F">
      <w:pPr>
        <w:pStyle w:val="ConsPlusNormal"/>
        <w:jc w:val="both"/>
      </w:pPr>
      <w:r>
        <w:t>(в ред. Приказа Минобрнауки России от 11.12.2015 N 1456)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информацию о необходимости (отсутствии необходимости) прохождения по</w:t>
      </w:r>
      <w:r>
        <w:t>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</w:t>
      </w:r>
      <w:r>
        <w:t>ых медицинских противопоказаний.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18.2. Не позднее 1 июня: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количество мест по каж</w:t>
      </w:r>
      <w:r>
        <w:t>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правила подачи и рассмотрения апелляций по результатам вступительных испытаний;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информацию о наличии общежития и ко</w:t>
      </w:r>
      <w:r>
        <w:t>личестве мест в общежитиях, выделяемых для иногородних поступающих;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образец договора об оказании платных образовательных услуг.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19. В период приема документов приемная комиссия ежедневно размещает на официальном сайте образовательной организации и информац</w:t>
      </w:r>
      <w:r>
        <w:t>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lastRenderedPageBreak/>
        <w:t>Приемная комиссия образовательной организации обеспечивает функционирование</w:t>
      </w:r>
      <w:r>
        <w:t xml:space="preserve">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:rsidR="00000000" w:rsidRDefault="00524D9F">
      <w:pPr>
        <w:pStyle w:val="ConsPlusNormal"/>
        <w:ind w:firstLine="540"/>
        <w:jc w:val="both"/>
      </w:pPr>
    </w:p>
    <w:p w:rsidR="00000000" w:rsidRDefault="00524D9F">
      <w:pPr>
        <w:pStyle w:val="ConsPlusTitle"/>
        <w:jc w:val="center"/>
        <w:outlineLvl w:val="1"/>
      </w:pPr>
      <w:r>
        <w:t>IV. Прием документов от поступающих</w:t>
      </w:r>
    </w:p>
    <w:p w:rsidR="00000000" w:rsidRDefault="00524D9F">
      <w:pPr>
        <w:pStyle w:val="ConsPlusNormal"/>
        <w:jc w:val="center"/>
      </w:pPr>
    </w:p>
    <w:p w:rsidR="00000000" w:rsidRDefault="00524D9F">
      <w:pPr>
        <w:pStyle w:val="ConsPlusNormal"/>
        <w:ind w:firstLine="540"/>
        <w:jc w:val="both"/>
      </w:pPr>
      <w:bookmarkStart w:id="3" w:name="Par104"/>
      <w:bookmarkEnd w:id="3"/>
      <w:r>
        <w:t xml:space="preserve">20. Прием в образовательные организации </w:t>
      </w:r>
      <w:r>
        <w:t>по образовательным программам проводится на первый курс по личному заявлению граждан.</w:t>
      </w:r>
    </w:p>
    <w:p w:rsidR="00000000" w:rsidRDefault="00524D9F">
      <w:pPr>
        <w:pStyle w:val="ConsPlusNormal"/>
        <w:jc w:val="both"/>
      </w:pPr>
      <w:r>
        <w:t>(в ред. Приказа Минобрнауки России от 11.12.2015 N 1456)</w:t>
      </w:r>
    </w:p>
    <w:p w:rsidR="00000000" w:rsidRDefault="00524D9F">
      <w:pPr>
        <w:pStyle w:val="ConsPlusNormal"/>
        <w:spacing w:before="240"/>
        <w:ind w:firstLine="540"/>
        <w:jc w:val="both"/>
      </w:pPr>
      <w:bookmarkStart w:id="4" w:name="Par106"/>
      <w:bookmarkEnd w:id="4"/>
      <w:r>
        <w:t>Прием документов начинается не позднее 20 июня.</w:t>
      </w:r>
    </w:p>
    <w:p w:rsidR="00000000" w:rsidRDefault="00524D9F">
      <w:pPr>
        <w:pStyle w:val="ConsPlusNormal"/>
        <w:jc w:val="both"/>
      </w:pPr>
      <w:r>
        <w:t>(в ред. Приказа Минобрнауки России от 11.12.2015 N 14</w:t>
      </w:r>
      <w:r>
        <w:t>56)</w:t>
      </w:r>
    </w:p>
    <w:p w:rsidR="00000000" w:rsidRDefault="00524D9F">
      <w:pPr>
        <w:pStyle w:val="ConsPlusNormal"/>
        <w:spacing w:before="240"/>
        <w:ind w:firstLine="540"/>
        <w:jc w:val="both"/>
      </w:pPr>
      <w:bookmarkStart w:id="5" w:name="Par108"/>
      <w:bookmarkEnd w:id="5"/>
      <w:r>
        <w:t>Прием заявлений в образовательные организации на очную форму получения образования осуществляется до 15 августа, а при наличии свободных мест в образовательной организации прием документов продлевается до 25 ноября текущего года.</w:t>
      </w:r>
    </w:p>
    <w:p w:rsidR="00000000" w:rsidRDefault="00524D9F">
      <w:pPr>
        <w:pStyle w:val="ConsPlusNormal"/>
        <w:jc w:val="both"/>
      </w:pPr>
      <w:r>
        <w:t>(в ред. Пр</w:t>
      </w:r>
      <w:r>
        <w:t>иказа Минобрнауки России от 11.12.2015 N 1456)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Прием заявлений у лиц, поступающих для обучения по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</w:t>
      </w:r>
      <w:r>
        <w:t>честв, осуществляется до 10 августа.</w:t>
      </w:r>
    </w:p>
    <w:p w:rsidR="00000000" w:rsidRDefault="00524D9F">
      <w:pPr>
        <w:pStyle w:val="ConsPlusNormal"/>
        <w:jc w:val="both"/>
      </w:pPr>
      <w:r>
        <w:t>(в ред. Приказа Минобрнауки России от 11.12.2015 N 1456)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Сроки приема заявлений в образовательные организации на иные формы получения образования (очно-заочная, заочная) устанавливаются правилами приема.</w:t>
      </w:r>
    </w:p>
    <w:p w:rsidR="00000000" w:rsidRDefault="00524D9F">
      <w:pPr>
        <w:pStyle w:val="ConsPlusNormal"/>
        <w:spacing w:before="240"/>
        <w:ind w:firstLine="540"/>
        <w:jc w:val="both"/>
      </w:pPr>
      <w:bookmarkStart w:id="6" w:name="Par113"/>
      <w:bookmarkEnd w:id="6"/>
      <w:r>
        <w:t>21.</w:t>
      </w:r>
      <w:r>
        <w:t xml:space="preserve"> При подаче заявления (на русском языке) о приеме в образовательные организации поступающий предъявляет следующие документы:</w:t>
      </w:r>
    </w:p>
    <w:p w:rsidR="00000000" w:rsidRDefault="00524D9F">
      <w:pPr>
        <w:pStyle w:val="ConsPlusNormal"/>
        <w:spacing w:before="240"/>
        <w:ind w:firstLine="540"/>
        <w:jc w:val="both"/>
      </w:pPr>
      <w:bookmarkStart w:id="7" w:name="Par114"/>
      <w:bookmarkEnd w:id="7"/>
      <w:r>
        <w:t>21.1. Граждане Российской Федерации: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оригинал или ксерокопию документов, удостоверяющих его личность, гражданство;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ориг</w:t>
      </w:r>
      <w:r>
        <w:t>инал или ксерокопию документа об образовании и (или) документа об образовании и о квалификации;</w:t>
      </w:r>
    </w:p>
    <w:p w:rsidR="00000000" w:rsidRDefault="00524D9F">
      <w:pPr>
        <w:pStyle w:val="ConsPlusNormal"/>
        <w:jc w:val="both"/>
      </w:pPr>
      <w:r>
        <w:t>(в ред. Приказа Минобрнауки России от 11.12.2015 N 1456)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4 фотографии.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21.2. Иностранные граждане, лица без гражданства, в том числе соотечественники, проживающие за рубежом: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</w:t>
      </w:r>
      <w:r>
        <w:t>ствии со статьей 10 Федерального закона от 25 июля 2002 г. N 115-ФЗ "О правовом положении иностранных граждан в Российской Федерации" &lt;4&gt;;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lastRenderedPageBreak/>
        <w:t>&lt;4&gt; Собрание законодательства Российской Федерации, 2002, N 30, ст. 3032; 2003, N 27</w:t>
      </w:r>
      <w:r>
        <w:t>, ст. 2700; N 46, ст. 4437; 2004, N 35, ст. 3607; N 45, ст. 4377; 2006, N 30, ст. 3286; N 31, ст. 3420; 2007, N 1, ст. 21; N 49, ст. 6071; N 50, ст. 6241; 2008, N 19, ст. 2094; N 30, ст. 3616; 2009, N 19, ст. 2283; N 23, ст. 2760; N 26, ст. 3125; N 52, ст.</w:t>
      </w:r>
      <w:r>
        <w:t xml:space="preserve"> 6450; 2010, N 21, ст. 2524; N 30, ст. 4011; N 31, ст. 4196; N 40, ст. 4969; N 52, ст. 7000; 2011, N 1, ст. 29, ст. 50; N 13, ст. 1689; N 17, ст. 2318, ст. 2321; N 30, ст. 4590; N 47, ст. 6608; N 49, ст. 7043, ст. 7061; N 50, ст. 7342, ст. 7352; 2012, N 31</w:t>
      </w:r>
      <w:r>
        <w:t>, ст. 4322; N 47, ст. 6397; N 53, ст. 7640, ст. 7645; 2013, N 19, ст. 2309, ст. 2310; N 23, ст. 2866; N 27, ст. 3461, ст. 3470, ст. 3477; N 30, ст. 4037, ст. 4040, ст. 4057; официальный интернет-портал правовой информации http://www.pravo.gov.ru, 30 декабр</w:t>
      </w:r>
      <w:r>
        <w:t>я 2013 г.</w:t>
      </w:r>
    </w:p>
    <w:p w:rsidR="00000000" w:rsidRDefault="00524D9F">
      <w:pPr>
        <w:pStyle w:val="ConsPlusNormal"/>
        <w:ind w:firstLine="540"/>
        <w:jc w:val="both"/>
      </w:pPr>
    </w:p>
    <w:p w:rsidR="00000000" w:rsidRDefault="00524D9F">
      <w:pPr>
        <w:pStyle w:val="ConsPlusNormal"/>
        <w:ind w:firstLine="540"/>
        <w:jc w:val="both"/>
      </w:pPr>
      <w: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</w:t>
      </w:r>
      <w:r>
        <w:t xml:space="preserve"> в Российской Федерации на уровне соответствующего образования в соответствии со статьей 107 Федерального закона &lt;5&gt; (в случае, установленном Федеральным законом, - также свидетельство о признании иностранного образования);</w:t>
      </w:r>
    </w:p>
    <w:p w:rsidR="00000000" w:rsidRDefault="00524D9F">
      <w:pPr>
        <w:pStyle w:val="ConsPlusNormal"/>
        <w:jc w:val="both"/>
      </w:pPr>
      <w:r>
        <w:t>(в ред. Приказа Минобрнауки Росс</w:t>
      </w:r>
      <w:r>
        <w:t>ии от 11.12.2015 N 1456)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&lt;5&gt; Собрание законодательства Российской Федерации, 2012, N 53, ст. 7598; 2013, N 19, ст. 2326; N 23, ст. 2878; N 27, ст. 3462; N 30, ст. 4036; N 48, ст. 6165; 2014, N 6, ст. 562, ст. 566; N 19, ст.</w:t>
      </w:r>
      <w:r>
        <w:t xml:space="preserve"> 2289; N 22, ст. 2769; N 23, ст. 2933; N 26, ст. 3388; N 30, ст. 4263; 2015, N 1, ст. 42, ст. 53, ст. 72; N 14, ст. 2008; N 27, ст. 3951, ст. 3989; N 29, ст. 4339, ст. 4364.</w:t>
      </w:r>
    </w:p>
    <w:p w:rsidR="00000000" w:rsidRDefault="00524D9F">
      <w:pPr>
        <w:pStyle w:val="ConsPlusNormal"/>
        <w:jc w:val="both"/>
      </w:pPr>
      <w:r>
        <w:t>(сноска в ред. Приказа Минобрнауки России от 11.12.2015 N 1456)</w:t>
      </w:r>
    </w:p>
    <w:p w:rsidR="00000000" w:rsidRDefault="00524D9F">
      <w:pPr>
        <w:pStyle w:val="ConsPlusNormal"/>
        <w:ind w:firstLine="540"/>
        <w:jc w:val="both"/>
      </w:pPr>
    </w:p>
    <w:p w:rsidR="00000000" w:rsidRDefault="00524D9F">
      <w:pPr>
        <w:pStyle w:val="ConsPlusNormal"/>
        <w:ind w:firstLine="540"/>
        <w:jc w:val="both"/>
      </w:pPr>
      <w:r>
        <w:t>заверенный в уста</w:t>
      </w:r>
      <w:r>
        <w:t>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000000" w:rsidRDefault="00524D9F">
      <w:pPr>
        <w:pStyle w:val="ConsPlusNormal"/>
        <w:jc w:val="both"/>
      </w:pPr>
      <w:r>
        <w:t>(в ред. Приказа Минобрнауки России от 11.12.2015 N</w:t>
      </w:r>
      <w:r>
        <w:t xml:space="preserve"> 1456)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</w:t>
      </w:r>
      <w:r>
        <w:t>отношении соотечественников за рубежом" &lt;6&gt;;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&lt;6&gt; Собрание законодательства Российской Федерации, 1999, N 22, ст. 2670; 2002, N 22, ст. 2031; 2004, N 35, ст. 3607; 2006, N 1, ст. 10; N 31, ст. 3420; 2008, N 30, ст. 3616; 200</w:t>
      </w:r>
      <w:r>
        <w:t>9, N 30, ст. 3740; 2010, N 30, ст. 4010; 2013, N 27, ст. 3477; N 30, ст. 4036.</w:t>
      </w:r>
    </w:p>
    <w:p w:rsidR="00000000" w:rsidRDefault="00524D9F">
      <w:pPr>
        <w:pStyle w:val="ConsPlusNormal"/>
        <w:ind w:firstLine="540"/>
        <w:jc w:val="both"/>
      </w:pPr>
    </w:p>
    <w:p w:rsidR="00000000" w:rsidRDefault="00524D9F">
      <w:pPr>
        <w:pStyle w:val="ConsPlusNormal"/>
        <w:ind w:firstLine="540"/>
        <w:jc w:val="both"/>
      </w:pPr>
      <w:r>
        <w:t>4 фотографии.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</w:t>
      </w:r>
      <w:r>
        <w:t>днее - при наличии), указанным в документе, удостоверяющем личность иностранного гражданина в Российской Федерации.</w:t>
      </w:r>
    </w:p>
    <w:p w:rsidR="00000000" w:rsidRDefault="00524D9F">
      <w:pPr>
        <w:pStyle w:val="ConsPlusNormal"/>
        <w:spacing w:before="240"/>
        <w:ind w:firstLine="540"/>
        <w:jc w:val="both"/>
      </w:pPr>
      <w:bookmarkStart w:id="8" w:name="Par138"/>
      <w:bookmarkEnd w:id="8"/>
      <w:r>
        <w:lastRenderedPageBreak/>
        <w:t>21.3. При необходимости создания специальных условий при проведении вступительных испытаний - инвалиды и лица с ограниченными во</w:t>
      </w:r>
      <w:r>
        <w:t>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000000" w:rsidRDefault="00524D9F">
      <w:pPr>
        <w:pStyle w:val="ConsPlusNormal"/>
        <w:jc w:val="both"/>
      </w:pPr>
      <w:r>
        <w:t>(п. 21.3 введен Приказом Минобрнауки России от 11.12.2015 N 1456)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21.4. Поступающие помимо документов, у</w:t>
      </w:r>
      <w:r>
        <w:t xml:space="preserve">казанных в </w:t>
      </w:r>
      <w:hyperlink w:anchor="Par114" w:tooltip="21.1. Граждане Российской Федерации:" w:history="1">
        <w:r>
          <w:rPr>
            <w:color w:val="0000FF"/>
          </w:rPr>
          <w:t>пунктах 21.1</w:t>
        </w:r>
      </w:hyperlink>
      <w:r>
        <w:t xml:space="preserve"> - </w:t>
      </w:r>
      <w:hyperlink w:anchor="Par138" w:tooltip="21.3. 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" w:history="1">
        <w:r>
          <w:rPr>
            <w:color w:val="0000FF"/>
          </w:rPr>
          <w:t>21.3</w:t>
        </w:r>
      </w:hyperlink>
      <w:r>
        <w:t xml:space="preserve"> настоящего Порядка, вправе предоставить оригинал или ксерокопию документов, подтверждающих результаты индиви</w:t>
      </w:r>
      <w:r>
        <w:t>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000000" w:rsidRDefault="00524D9F">
      <w:pPr>
        <w:pStyle w:val="ConsPlusNormal"/>
        <w:jc w:val="both"/>
      </w:pPr>
      <w:r>
        <w:t>(п. 21.4 введен Приказом Минпросвещения России от 26.11.2018 N 243)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22. В зая</w:t>
      </w:r>
      <w:r>
        <w:t>влении поступающим указываются следующие обязательные сведения: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фамилия, имя и отчество (последнее - при наличии);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дата рождения;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реквизиты документа, удостоверяющего его личность, когда и кем выдан;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о пред</w:t>
      </w:r>
      <w:r>
        <w:t>ыдущем уровне образования и документе об образовании и (или) документе об образовании и о квалификации, его подтверждающем;</w:t>
      </w:r>
    </w:p>
    <w:p w:rsidR="00000000" w:rsidRDefault="00524D9F">
      <w:pPr>
        <w:pStyle w:val="ConsPlusNormal"/>
        <w:jc w:val="both"/>
      </w:pPr>
      <w:r>
        <w:t>(в ред. Приказа Минобрнауки России от 11.12.2015 N 1456)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специальность(и)/профессию(и), для обучения по которым он планирует поступа</w:t>
      </w:r>
      <w:r>
        <w:t>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нуждаемость в предоставлении общежития;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необходимость создания для</w:t>
      </w:r>
      <w:r>
        <w:t xml:space="preserve">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000000" w:rsidRDefault="00524D9F">
      <w:pPr>
        <w:pStyle w:val="ConsPlusNormal"/>
        <w:jc w:val="both"/>
      </w:pPr>
      <w:r>
        <w:t>(абзац введен Приказом Минобрнауки России от 11.12.2015 N 1456)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В заявлении также фиксируется факт ознакомления (</w:t>
      </w:r>
      <w:r>
        <w:t>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</w:t>
      </w:r>
      <w:r>
        <w:t>сутствия копии указанного свидетельства. Факт ознакомления заверяется личной подписью поступающего.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Подписью поступающего заверяется также следующее: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получение среднего профессионального образования впервые;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ознакомление (в том числе через информационные с</w:t>
      </w:r>
      <w:r>
        <w:t xml:space="preserve">истемы общего пользования) с датой предоставления оригинала документа об образовании и (или) документа об образовании и о </w:t>
      </w:r>
      <w:r>
        <w:lastRenderedPageBreak/>
        <w:t>квалификации.</w:t>
      </w:r>
    </w:p>
    <w:p w:rsidR="00000000" w:rsidRDefault="00524D9F">
      <w:pPr>
        <w:pStyle w:val="ConsPlusNormal"/>
        <w:jc w:val="both"/>
      </w:pPr>
      <w:r>
        <w:t>(в ред. Приказа Минобрнауки России от 11.12.2015 N 1456)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В случае представления поступающим заявления, содержащего не вс</w:t>
      </w:r>
      <w:r>
        <w:t>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поступающему.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 xml:space="preserve">23. При поступлении на обучение по специальностям, входящим в перечень специальностей, при </w:t>
      </w:r>
      <w:r>
        <w:t>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</w:t>
      </w:r>
      <w:r>
        <w:t xml:space="preserve">ный постановлением Правительства Российской Федерации от 14 августа 2013 г. N 697 &lt;7&gt;,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</w:t>
      </w:r>
      <w:r>
        <w:t>по соответствующим должности, профессии или специальности.</w:t>
      </w:r>
    </w:p>
    <w:p w:rsidR="00000000" w:rsidRDefault="00524D9F">
      <w:pPr>
        <w:pStyle w:val="ConsPlusNormal"/>
        <w:jc w:val="both"/>
      </w:pPr>
      <w:r>
        <w:t>(п. 23 в ред. Приказа Минобрнауки России от 11.12.2015 N 1456)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&lt;7&gt; Собрание законодательства Российской Федерации, 2013, N 33, ст. 4398.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&lt;8&gt; Сноска исключена. - При</w:t>
      </w:r>
      <w:r>
        <w:t>каз Минобрнауки России от 11.12.2015 N 1456.</w:t>
      </w:r>
    </w:p>
    <w:p w:rsidR="00000000" w:rsidRDefault="00524D9F">
      <w:pPr>
        <w:pStyle w:val="ConsPlusNormal"/>
        <w:ind w:firstLine="540"/>
        <w:jc w:val="both"/>
      </w:pPr>
    </w:p>
    <w:p w:rsidR="00000000" w:rsidRDefault="00524D9F">
      <w:pPr>
        <w:pStyle w:val="ConsPlusNormal"/>
        <w:ind w:firstLine="540"/>
        <w:jc w:val="both"/>
      </w:pPr>
      <w:r>
        <w:t>24. 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(если такая возможность пред</w:t>
      </w:r>
      <w:r>
        <w:t xml:space="preserve">усмотрена в образовательной организации) в соответствии с Федеральным законом от 6 апреля 2011 г. N 63-ФЗ "Об электронной подписи" &lt;9&gt;, Федеральным законом от 27 июля 2006 г. N 149-ФЗ "Об информации, информационных технологиях и о защите информации" &lt;10&gt;, </w:t>
      </w:r>
      <w:r>
        <w:t>Федеральным законом от 7 июля 2003 г. N 126-ФЗ "О связи" &lt;11&gt;.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</w:t>
      </w:r>
      <w:r>
        <w:t>разовании и о квалификации, а также иных документов, предусмотренных настоящим Порядком.</w:t>
      </w:r>
    </w:p>
    <w:p w:rsidR="00000000" w:rsidRDefault="00524D9F">
      <w:pPr>
        <w:pStyle w:val="ConsPlusNormal"/>
        <w:jc w:val="both"/>
      </w:pPr>
      <w:r>
        <w:t>(в ред. Приказа Минобрнауки России от 11.12.2015 N 1456)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&lt;9&gt; Собрание законодательства Российской Федерации, 2011, N 15, ст. 2036; N 2</w:t>
      </w:r>
      <w:r>
        <w:t>7, ст. 3880; 2012, N 29, ст. 3988; 2013, N 14, ст. 1668; N 27, ст. 3463, ст. 3477.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 xml:space="preserve">&lt;10&gt; Собрание законодательства Российской Федерации, 2006, N 31, ст. 3448; 2010, N 31, ст. 4196; 2011, N 15, ст. 2038; N 30, ст. 4600; 2012, N 31, ст. 4328; 2013, N 14, ст. </w:t>
      </w:r>
      <w:r>
        <w:t>1658; N 23, ст. ст. 2870; N 27, ст. 3479; официальный интернет-портал правовой информации http://www.pravo.gov.ru, 30 декабря 2013 г.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&lt;11&gt; Собрание законодательства Российской Федерации, 2003, N 28, ст. 2895; 2004, N 35, ст. 3607; N 45, ст. 4377; 2005, N 1</w:t>
      </w:r>
      <w:r>
        <w:t xml:space="preserve">9, ст. 1752; 2006, N 6, ст. 636; N 10, ст. 1069; N 31, ст. 3431, ст. 3452; 2007, N 1, ст. 8; N 7, ст. 835; 2008, N 18, ст. 1941; 2009, N 29, ст. 3625; 2010, N 7, ст. 705; N 15, ст. </w:t>
      </w:r>
      <w:r>
        <w:lastRenderedPageBreak/>
        <w:t xml:space="preserve">1737; N 27, ст. 3408; N 31, ст. 4190; 2011, N 7, ст. 901; N 9, ст. 1205; N </w:t>
      </w:r>
      <w:r>
        <w:t>25, ст. 3535; N 27, ст. 3873, ст. 3880; N 29, ст. 4284, ст. 4291; N 30, ст. 4590; N 45, ст. 6333; N 49, ст. 7061; N 50, ст. 7351, ст. 7366; 2012, N 31, ст. 4322, ст. 4328; 2013, N 19, ст. 2326; N 27, ст. 3450, N 43, ст. 5451; N 49, ст. 6339, 6347; официаль</w:t>
      </w:r>
      <w:r>
        <w:t>ный интернет-портал правовой информации http://www.pravo.gov.ru, 30 декабря 2013 г.</w:t>
      </w:r>
    </w:p>
    <w:p w:rsidR="00000000" w:rsidRDefault="00524D9F">
      <w:pPr>
        <w:pStyle w:val="ConsPlusNormal"/>
        <w:ind w:firstLine="540"/>
        <w:jc w:val="both"/>
      </w:pPr>
    </w:p>
    <w:p w:rsidR="00000000" w:rsidRDefault="00524D9F">
      <w:pPr>
        <w:pStyle w:val="ConsPlusNormal"/>
        <w:ind w:firstLine="540"/>
        <w:jc w:val="both"/>
      </w:pPr>
      <w:r>
        <w:t xml:space="preserve">Документы, направленные по почте, принимаются при их поступлении в образовательную организацию не позднее сроков, установленных </w:t>
      </w:r>
      <w:hyperlink w:anchor="Par104" w:tooltip="20. Прием в образовательные организации по образовательным программам проводится на первый курс по личному заявлению граждан." w:history="1">
        <w:r>
          <w:rPr>
            <w:color w:val="0000FF"/>
          </w:rPr>
          <w:t>пунктом 20</w:t>
        </w:r>
      </w:hyperlink>
      <w:r>
        <w:t xml:space="preserve"> настоящего Порядка.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При личном представлении оригиналов документов поступающим допускается заверение их ксерокопи</w:t>
      </w:r>
      <w:r>
        <w:t>и образовательной организацией.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 xml:space="preserve">25. Не допускается взимание платы с поступающих при подаче документов, указанных в </w:t>
      </w:r>
      <w:hyperlink w:anchor="Par113" w:tooltip="21. При подаче заявления (на русском языке) о приеме в образовательные организации поступающий предъявляет следующие документы:" w:history="1">
        <w:r>
          <w:rPr>
            <w:color w:val="0000FF"/>
          </w:rPr>
          <w:t>пункте 21</w:t>
        </w:r>
      </w:hyperlink>
      <w:r>
        <w:t xml:space="preserve"> настоящего Порядка.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26. На каждого поступающего заводится личное дело, в котором хранятся все сданные документы.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27. Поступающему при личном представлении документов выдается расписка о приеме документов.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28. По письменному заявлен</w:t>
      </w:r>
      <w:r>
        <w:t xml:space="preserve">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</w:t>
      </w:r>
      <w:r>
        <w:t>дня после подачи заявления.</w:t>
      </w:r>
    </w:p>
    <w:p w:rsidR="00000000" w:rsidRDefault="00524D9F">
      <w:pPr>
        <w:pStyle w:val="ConsPlusNormal"/>
        <w:jc w:val="both"/>
      </w:pPr>
      <w:r>
        <w:t>(в ред. Приказа Минобрнауки России от 11.12.2015 N 1456)</w:t>
      </w:r>
    </w:p>
    <w:p w:rsidR="00000000" w:rsidRDefault="00524D9F">
      <w:pPr>
        <w:pStyle w:val="ConsPlusNormal"/>
        <w:ind w:firstLine="540"/>
        <w:jc w:val="both"/>
      </w:pPr>
    </w:p>
    <w:p w:rsidR="00000000" w:rsidRDefault="00524D9F">
      <w:pPr>
        <w:pStyle w:val="ConsPlusTitle"/>
        <w:jc w:val="center"/>
        <w:outlineLvl w:val="1"/>
      </w:pPr>
      <w:r>
        <w:t>V. Вступительные испытания</w:t>
      </w:r>
    </w:p>
    <w:p w:rsidR="00000000" w:rsidRDefault="00524D9F">
      <w:pPr>
        <w:pStyle w:val="ConsPlusNormal"/>
        <w:jc w:val="center"/>
      </w:pPr>
    </w:p>
    <w:p w:rsidR="00000000" w:rsidRDefault="00524D9F">
      <w:pPr>
        <w:pStyle w:val="ConsPlusNormal"/>
        <w:ind w:firstLine="540"/>
        <w:jc w:val="both"/>
      </w:pPr>
      <w:r>
        <w:t>29. В соответствии с перечнем вступительных испытаний при приеме на обучение по образовательным программам среднего профессионального образова</w:t>
      </w:r>
      <w:r>
        <w:t>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 &lt;12&gt;, проводятся вступительные испытания при п</w:t>
      </w:r>
      <w:r>
        <w:t>риеме на обучение по следующим специальностям среднего профессионального образования:</w:t>
      </w:r>
    </w:p>
    <w:p w:rsidR="00000000" w:rsidRDefault="00524D9F">
      <w:pPr>
        <w:pStyle w:val="ConsPlusNormal"/>
        <w:jc w:val="both"/>
      </w:pPr>
      <w:r>
        <w:t>(в ред. Приказа Минпросвещения России от 26.11.2018 N 243)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&lt;12&gt; Часть 8 статьи 55 Федерального закона "Об образовании в Российской Федера</w:t>
      </w:r>
      <w:r>
        <w:t>ции" (Собрание законодательства Российской Федерации, 2012, N 53, ст. 7598; 2013, N 19, ст. 2326; N 23, ст. 2878; N 27, ст. 3462; N 30, ст. 4036; N 48, ст. 6165).</w:t>
      </w:r>
    </w:p>
    <w:p w:rsidR="00000000" w:rsidRDefault="00524D9F">
      <w:pPr>
        <w:pStyle w:val="ConsPlusNormal"/>
        <w:ind w:firstLine="540"/>
        <w:jc w:val="both"/>
      </w:pPr>
    </w:p>
    <w:p w:rsidR="00000000" w:rsidRDefault="00524D9F">
      <w:pPr>
        <w:pStyle w:val="ConsPlusNormal"/>
        <w:ind w:firstLine="540"/>
        <w:jc w:val="both"/>
      </w:pPr>
      <w:r>
        <w:t>49.02.01 Физическая культура, 49.02.02 Адаптивная физическая культура, 20.02.04 Пожарная без</w:t>
      </w:r>
      <w:r>
        <w:t>опасность, 20.02.02 Защита в чрезвычайных ситуациях, 40.02.02 Правоохранительная деятельность, 44.02.03 Педагогика дополнительного образования &lt;13&gt;, 31.02.01 Лечебное дело, 31.02.02 Акушерское дело, 31.02.05 Стоматология ортопедическая, 34.02.01 Сестринско</w:t>
      </w:r>
      <w:r>
        <w:t xml:space="preserve">е дело, 42.02.01 Реклама, 53.02.01 Музыкальное образование, 54.02.06 Изобразительное искусство и </w:t>
      </w:r>
      <w:r>
        <w:lastRenderedPageBreak/>
        <w:t>черчение, 53.02.09 Театрально-декорационное искусство, 53.02.08 Музыкальное звукооператорское мастерство, 52.02.03 Цирковое искусство, 53.02.02 Музыкальное иск</w:t>
      </w:r>
      <w:r>
        <w:t xml:space="preserve">усство эстрады (по видам), 52.02.05 Искусство эстрады, 52.02.04 Актерское искусство, 54.02.05 Живопись, 54.02.07 Скульптура, 55.02.02 Анимация, 52.02.01 Искусство балета, 52.02.02 Искусство танца (по видам), 51.02.01 Народное художественное творчество (по </w:t>
      </w:r>
      <w:r>
        <w:t>видам), 54.02.04 Реставрация, 54.02.01 Дизайн (по отраслям), 54.02.02 Декоративно-прикладное искусство и народные промыслы (по видам), 54.02.03 Художественное оформление изделий текстильной и легкой промышленности, 53.02.07 Теория музыки, 53.02.03 Инструме</w:t>
      </w:r>
      <w:r>
        <w:t>нтальное исполнительство (по видам инструментов), 53.02.04 Вокальное искусство, 53.02.05 Сольное и хоровое народное пение, 53.02.06 Хоровое дирижирование, 43.02.02 Парикмахерское искусство, 43.02.13 Технология парикмахерского искусства, 43.02.12 Технология</w:t>
      </w:r>
      <w:r>
        <w:t xml:space="preserve"> эстетических услуг, 43.02.03 Стилистика и искусство визажа, 35.02.12 Садово-парковое и ландшафтное строительство, 29.02.01 Конструирование, моделирование и технология изделий из кожи, 29.02.04 Конструирование, моделирование и технология швейных изделий, 2</w:t>
      </w:r>
      <w:r>
        <w:t>9.02.03 Конструирование, моделирование и технология изделий из меха, 07.02.01 Архитектура, 25.02.04 Летная эксплуатация летательных аппаратов.</w:t>
      </w:r>
    </w:p>
    <w:p w:rsidR="00000000" w:rsidRDefault="00524D9F">
      <w:pPr>
        <w:pStyle w:val="ConsPlusNormal"/>
        <w:jc w:val="both"/>
      </w:pPr>
      <w:r>
        <w:t>(в ред. Приказа Минпросвещения России от 26.11.2018 N 243)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&lt;13&gt; В случае подгото</w:t>
      </w:r>
      <w:r>
        <w:t>вки педагога дополнительного образования в следующих областях деятельности: музыкальной, сценической, хореографии, изобразительной, декоративно-прикладном искусстве и физкультурно-оздоровительной.</w:t>
      </w:r>
    </w:p>
    <w:p w:rsidR="00000000" w:rsidRDefault="00524D9F">
      <w:pPr>
        <w:pStyle w:val="ConsPlusNormal"/>
        <w:ind w:firstLine="540"/>
        <w:jc w:val="both"/>
      </w:pPr>
    </w:p>
    <w:p w:rsidR="00000000" w:rsidRDefault="00524D9F">
      <w:pPr>
        <w:pStyle w:val="ConsPlusNormal"/>
        <w:ind w:firstLine="540"/>
        <w:jc w:val="both"/>
      </w:pPr>
      <w:r>
        <w:t>30. Вступительные испытания проводятся в письменной и (или</w:t>
      </w:r>
      <w:r>
        <w:t>) устной форме, в виде прослушивания, просмотра, собеседования или в ином виде, определяемом правилами приема.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31. Вступительное испытание, проводимое в устной форме, оформляется протоколом, в котором фиксируются вопросы к поступающему и комментарии экзаме</w:t>
      </w:r>
      <w:r>
        <w:t>наторов.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31.1.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</w:t>
      </w:r>
      <w:r>
        <w:t xml:space="preserve"> для обучения по соответствующим образовательным программам.</w:t>
      </w:r>
    </w:p>
    <w:p w:rsidR="00000000" w:rsidRDefault="00524D9F">
      <w:pPr>
        <w:pStyle w:val="ConsPlusNormal"/>
        <w:jc w:val="both"/>
      </w:pPr>
      <w:r>
        <w:t>(п. 31.1 введен Приказом Минобрнауки России от 11.12.2015 N 1456)</w:t>
      </w:r>
    </w:p>
    <w:p w:rsidR="00000000" w:rsidRDefault="00524D9F">
      <w:pPr>
        <w:pStyle w:val="ConsPlusNormal"/>
        <w:ind w:firstLine="540"/>
        <w:jc w:val="both"/>
      </w:pPr>
    </w:p>
    <w:p w:rsidR="00000000" w:rsidRDefault="00524D9F">
      <w:pPr>
        <w:pStyle w:val="ConsPlusTitle"/>
        <w:jc w:val="center"/>
        <w:outlineLvl w:val="1"/>
      </w:pPr>
      <w:r>
        <w:t>VI. Особенности проведения вступительных испытаний для</w:t>
      </w:r>
    </w:p>
    <w:p w:rsidR="00000000" w:rsidRDefault="00524D9F">
      <w:pPr>
        <w:pStyle w:val="ConsPlusTitle"/>
        <w:jc w:val="center"/>
      </w:pPr>
      <w:r>
        <w:t>инвалидов и лиц с ограниченными возможностями здоровья</w:t>
      </w:r>
    </w:p>
    <w:p w:rsidR="00000000" w:rsidRDefault="00524D9F">
      <w:pPr>
        <w:pStyle w:val="ConsPlusNormal"/>
        <w:jc w:val="center"/>
      </w:pPr>
      <w:r>
        <w:t>(в</w:t>
      </w:r>
      <w:r>
        <w:t xml:space="preserve"> ред. Приказа Минобрнауки России от 11.12.2015 N 1456)</w:t>
      </w:r>
    </w:p>
    <w:p w:rsidR="00000000" w:rsidRDefault="00524D9F">
      <w:pPr>
        <w:pStyle w:val="ConsPlusNormal"/>
        <w:ind w:firstLine="540"/>
        <w:jc w:val="both"/>
      </w:pPr>
    </w:p>
    <w:p w:rsidR="00000000" w:rsidRDefault="00524D9F">
      <w:pPr>
        <w:pStyle w:val="ConsPlusNormal"/>
        <w:ind w:firstLine="540"/>
        <w:jc w:val="both"/>
      </w:pPr>
      <w:r>
        <w:t>32.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</w:t>
      </w:r>
      <w:r>
        <w:t>озможностей и состояния здоровья (далее - индивидуальные особенности) таких поступающих.</w:t>
      </w:r>
    </w:p>
    <w:p w:rsidR="00000000" w:rsidRDefault="00524D9F">
      <w:pPr>
        <w:pStyle w:val="ConsPlusNormal"/>
        <w:jc w:val="both"/>
      </w:pPr>
      <w:r>
        <w:t>(в ред. Приказа Минобрнауки России от 11.12.2015 N 1456)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33. При проведении вступительных испытаний обеспечивается соблюдение следующих требований: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lastRenderedPageBreak/>
        <w:t>вступительные испыт</w:t>
      </w:r>
      <w:r>
        <w:t>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000000" w:rsidRDefault="00524D9F">
      <w:pPr>
        <w:pStyle w:val="ConsPlusNormal"/>
        <w:jc w:val="both"/>
      </w:pPr>
      <w:r>
        <w:t>(в ред</w:t>
      </w:r>
      <w:r>
        <w:t>. Приказа Минобрнауки России от 11.12.2015 N 1456)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 xml:space="preserve"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</w:t>
      </w:r>
      <w:r>
        <w:t>место, передвигаться, прочитать и оформить задание, общаться с экзаменатором);</w:t>
      </w:r>
    </w:p>
    <w:p w:rsidR="00000000" w:rsidRDefault="00524D9F">
      <w:pPr>
        <w:pStyle w:val="ConsPlusNormal"/>
        <w:jc w:val="both"/>
      </w:pPr>
      <w:r>
        <w:t>(в ред. Приказа Минобрнауки России от 11.12.2015 N 1456)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поступающим предоставляется в печатном виде инструкция о порядке проведения вступительных испытаний;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поступающие с учето</w:t>
      </w:r>
      <w:r>
        <w:t>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материально-технические условия должны обеспечивать возможность беспрепятственного доступа поступающих в аудитории, туале</w:t>
      </w:r>
      <w:r>
        <w:t>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</w:t>
      </w:r>
      <w:r>
        <w:t>).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а) для слепых: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 xml:space="preserve">задания для выполнения на вступительном испытании, а также </w:t>
      </w:r>
      <w:r>
        <w:t>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поступающим для выполнения задания при необходимости предоставляется ком</w:t>
      </w:r>
      <w:r>
        <w:t>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б) для слабовидящих: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поступаю</w:t>
      </w:r>
      <w:r>
        <w:t xml:space="preserve">щим для выполнения задания при необходимости предоставляется увеличивающее </w:t>
      </w:r>
      <w:r>
        <w:lastRenderedPageBreak/>
        <w:t>устройство;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в) для глухих и слабослышащих: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г) для лиц с тяжелыми нарушениями речи, глухих, слабослышащих все вступител</w:t>
      </w:r>
      <w:r>
        <w:t>ьные испытания по желанию поступающих могут проводиться в письменной форме;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письменные задания выпол</w:t>
      </w:r>
      <w:r>
        <w:t>няются на компьютере со специализированным программным обеспечением или надиктовываются ассистенту;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по желанию поступающих все вступительные испытания могут проводиться в устной форме.</w:t>
      </w:r>
    </w:p>
    <w:p w:rsidR="00000000" w:rsidRDefault="00524D9F">
      <w:pPr>
        <w:pStyle w:val="ConsPlusNormal"/>
        <w:jc w:val="center"/>
      </w:pPr>
    </w:p>
    <w:p w:rsidR="00000000" w:rsidRDefault="00524D9F">
      <w:pPr>
        <w:pStyle w:val="ConsPlusTitle"/>
        <w:jc w:val="center"/>
        <w:outlineLvl w:val="1"/>
      </w:pPr>
      <w:r>
        <w:t>VII. Общие правила подачи и рассмотрения апелляций</w:t>
      </w:r>
    </w:p>
    <w:p w:rsidR="00000000" w:rsidRDefault="00524D9F">
      <w:pPr>
        <w:pStyle w:val="ConsPlusNormal"/>
        <w:jc w:val="center"/>
      </w:pPr>
    </w:p>
    <w:p w:rsidR="00000000" w:rsidRDefault="00524D9F">
      <w:pPr>
        <w:pStyle w:val="ConsPlusNormal"/>
        <w:ind w:firstLine="540"/>
        <w:jc w:val="both"/>
      </w:pPr>
      <w:r>
        <w:t>34. По результатам</w:t>
      </w:r>
      <w:r>
        <w:t xml:space="preserve">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35. Рассмотрение апелл</w:t>
      </w:r>
      <w:r>
        <w:t>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36. Апелляция подается поступающим лично на следующий день после объявления результата вс</w:t>
      </w:r>
      <w:r>
        <w:t>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</w:t>
      </w:r>
      <w:r>
        <w:t>его дня.</w:t>
      </w:r>
    </w:p>
    <w:p w:rsidR="00000000" w:rsidRDefault="00524D9F">
      <w:pPr>
        <w:pStyle w:val="ConsPlusNormal"/>
        <w:jc w:val="both"/>
      </w:pPr>
      <w:r>
        <w:t>(в ред. Приказа Минобрнауки России от 11.12.2015 N 1456)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37. В апелляционную комиссию при рассмотрении апел</w:t>
      </w:r>
      <w:r>
        <w:t>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38. Поступающий имеет право присутствовать при рассмот</w:t>
      </w:r>
      <w:r>
        <w:t>рении апелляции. Поступающий должен иметь при себе документ, удостоверяющий его личность, и экзаменационный лист.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lastRenderedPageBreak/>
        <w:t>39. С несовершеннолетним поступающим имеет право присутствовать один из родителей или иных законных представителей.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40. После рассмотрения апе</w:t>
      </w:r>
      <w:r>
        <w:t>лляции выносится решение апелляционной комиссии об оценке по вступительному испытанию.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41.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Оформленное протоколом решение апелляцион</w:t>
      </w:r>
      <w:r>
        <w:t>ной комиссии доводится до сведения поступающего (под роспись).</w:t>
      </w:r>
    </w:p>
    <w:p w:rsidR="00000000" w:rsidRDefault="00524D9F">
      <w:pPr>
        <w:pStyle w:val="ConsPlusNormal"/>
        <w:ind w:firstLine="540"/>
        <w:jc w:val="both"/>
      </w:pPr>
    </w:p>
    <w:p w:rsidR="00000000" w:rsidRDefault="00524D9F">
      <w:pPr>
        <w:pStyle w:val="ConsPlusTitle"/>
        <w:jc w:val="center"/>
        <w:outlineLvl w:val="1"/>
      </w:pPr>
      <w:r>
        <w:t>VIII. Зачисление в образовательную организацию</w:t>
      </w:r>
    </w:p>
    <w:p w:rsidR="00000000" w:rsidRDefault="00524D9F">
      <w:pPr>
        <w:pStyle w:val="ConsPlusNormal"/>
        <w:jc w:val="center"/>
      </w:pPr>
    </w:p>
    <w:p w:rsidR="00000000" w:rsidRDefault="00524D9F">
      <w:pPr>
        <w:pStyle w:val="ConsPlusNormal"/>
        <w:ind w:firstLine="540"/>
        <w:jc w:val="both"/>
      </w:pPr>
      <w:r>
        <w:t>42. Поступающий представляет оригинал документа об образовании и (или) документа об образовании и о квалификации в сроки, установленные образова</w:t>
      </w:r>
      <w:r>
        <w:t>тельной организацией.</w:t>
      </w:r>
    </w:p>
    <w:p w:rsidR="00000000" w:rsidRDefault="00524D9F">
      <w:pPr>
        <w:pStyle w:val="ConsPlusNormal"/>
        <w:jc w:val="both"/>
      </w:pPr>
      <w:r>
        <w:t>(п. 42 в ред. Приказа Минобрнауки России от 11.12.2015 N 1456)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43. 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</w:t>
      </w:r>
      <w:r>
        <w:t>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следующ</w:t>
      </w:r>
      <w:r>
        <w:t>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000000" w:rsidRDefault="00524D9F">
      <w:pPr>
        <w:pStyle w:val="ConsPlusNormal"/>
        <w:jc w:val="both"/>
      </w:pPr>
      <w:r>
        <w:t>(в ред. Приказа Минобрнауки России от 11.12.2015 N 1456)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</w:t>
      </w:r>
      <w:r>
        <w:t>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</w:t>
      </w:r>
      <w:r>
        <w:t>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</w:t>
      </w:r>
      <w:r>
        <w:t>чия договора о целевом обучении с организациями, указанными в части 1 статьи 71.1 Федерального закона &lt;14&gt;.</w:t>
      </w:r>
    </w:p>
    <w:p w:rsidR="00000000" w:rsidRDefault="00524D9F">
      <w:pPr>
        <w:pStyle w:val="ConsPlusNormal"/>
        <w:jc w:val="both"/>
      </w:pPr>
      <w:r>
        <w:t>(в ред. Приказов Минпросвещения России от 26.11.2018 N 243, от 26.03.2019 N 131)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&lt;14&gt; Собрание законодательства Рос</w:t>
      </w:r>
      <w:r>
        <w:t xml:space="preserve">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</w:t>
      </w:r>
      <w:r>
        <w:t xml:space="preserve">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</w:t>
      </w:r>
      <w:r>
        <w:t xml:space="preserve">4219, ст. 4223, ст. 4238, ст. 4239, ст. 4245, ст. 4246, ст. 4292; 2017, N 18, ст. 2670; N 31, ст. 4765; N 50, ст. 7563; 2018, N 1, ст. 57; N 9, ст. 1282; N 11, ст. 1591; N 27, ст. 3945, ст. </w:t>
      </w:r>
      <w:r>
        <w:lastRenderedPageBreak/>
        <w:t>3953; N 32, ст. 5110, ст. 5122.</w:t>
      </w:r>
    </w:p>
    <w:p w:rsidR="00000000" w:rsidRDefault="00524D9F">
      <w:pPr>
        <w:pStyle w:val="ConsPlusNormal"/>
        <w:jc w:val="both"/>
      </w:pPr>
      <w:r>
        <w:t>(сноска введена Приказом Минпросве</w:t>
      </w:r>
      <w:r>
        <w:t>щения России от 26.11.2018 N 243)</w:t>
      </w:r>
    </w:p>
    <w:p w:rsidR="00000000" w:rsidRDefault="00524D9F">
      <w:pPr>
        <w:pStyle w:val="ConsPlusNormal"/>
        <w:ind w:firstLine="540"/>
        <w:jc w:val="both"/>
      </w:pPr>
    </w:p>
    <w:p w:rsidR="00000000" w:rsidRDefault="00524D9F">
      <w:pPr>
        <w:pStyle w:val="ConsPlusNormal"/>
        <w:ind w:firstLine="540"/>
        <w:jc w:val="both"/>
      </w:pPr>
      <w: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</w:t>
      </w:r>
      <w:r>
        <w:t>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000000" w:rsidRDefault="00524D9F">
      <w:pPr>
        <w:pStyle w:val="ConsPlusNormal"/>
        <w:jc w:val="both"/>
      </w:pPr>
      <w:r>
        <w:t>(абзац введен Приказом Минпросвещения России от 26.11.2018 N 243)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 xml:space="preserve">Результаты индивидуальных достижений </w:t>
      </w:r>
      <w:r>
        <w:t>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</w:t>
      </w:r>
      <w:r>
        <w:t>кументах об образовании и о квалификации.</w:t>
      </w:r>
    </w:p>
    <w:p w:rsidR="00000000" w:rsidRDefault="00524D9F">
      <w:pPr>
        <w:pStyle w:val="ConsPlusNormal"/>
        <w:jc w:val="both"/>
      </w:pPr>
      <w:r>
        <w:t>(абзац введен Приказом Минпросвещения России от 26.11.2018 N 243)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000000" w:rsidRDefault="00524D9F">
      <w:pPr>
        <w:pStyle w:val="ConsPlusNormal"/>
        <w:jc w:val="both"/>
      </w:pPr>
      <w:r>
        <w:t>(абзац введ</w:t>
      </w:r>
      <w:r>
        <w:t>ен Приказом Минпросвещения России от 26.11.2018 N 243)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43.1. 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 xml:space="preserve">1) наличие статуса победителя и призера в олимпиадах </w:t>
      </w:r>
      <w:r>
        <w:t>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</w:t>
      </w:r>
      <w:r>
        <w:t>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N 1239 "Об утвержден</w:t>
      </w:r>
      <w:r>
        <w:t>ии Правил выявления детей, проявивших выдающиеся способности, сопровождения и мониторинга их дальнейшего развития" (Собрание законодательства Российской Федерации, 2015, N 47, ст. 6602; 2016, N 20, ст. 2837; 2017, N 28, ст. 4134; N 50, ст. 7633; 2018, N 46</w:t>
      </w:r>
      <w:r>
        <w:t>, ст. 7061);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"Абилимпикс";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3) наличие у поступающего статуса победителя и призера чемпионата проф</w:t>
      </w:r>
      <w:r>
        <w:t>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 либо международной организацией "WorldSkills International".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 xml:space="preserve">Порядок учета результатов индивидуальных </w:t>
      </w:r>
      <w:r>
        <w:t>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000000" w:rsidRDefault="00524D9F">
      <w:pPr>
        <w:pStyle w:val="ConsPlusNormal"/>
        <w:jc w:val="both"/>
      </w:pPr>
      <w:r>
        <w:t>(п. 43.1 введен Приказом Минпросвещения России от 26.11.2018 N 243)</w:t>
      </w:r>
    </w:p>
    <w:p w:rsidR="00000000" w:rsidRDefault="00524D9F">
      <w:pPr>
        <w:pStyle w:val="ConsPlusNormal"/>
        <w:spacing w:before="240"/>
        <w:ind w:firstLine="540"/>
        <w:jc w:val="both"/>
      </w:pPr>
      <w:r>
        <w:t>44. При наличии свободны</w:t>
      </w:r>
      <w:r>
        <w:t xml:space="preserve">х мест, оставшихся после зачисления, в том числе по результатам </w:t>
      </w:r>
      <w:r>
        <w:lastRenderedPageBreak/>
        <w:t>вступительных испытаний, зачисление в образовательную организацию осуществляется до 1 декабря текущего года.</w:t>
      </w:r>
    </w:p>
    <w:p w:rsidR="00000000" w:rsidRDefault="00524D9F">
      <w:pPr>
        <w:pStyle w:val="ConsPlusNormal"/>
        <w:jc w:val="both"/>
      </w:pPr>
      <w:r>
        <w:t>(п. 44 введен Приказом Минобрнауки России от 11.12.2015 N 1456)</w:t>
      </w:r>
    </w:p>
    <w:p w:rsidR="00000000" w:rsidRDefault="00524D9F">
      <w:pPr>
        <w:pStyle w:val="ConsPlusNormal"/>
        <w:ind w:firstLine="540"/>
        <w:jc w:val="both"/>
      </w:pPr>
    </w:p>
    <w:p w:rsidR="00000000" w:rsidRDefault="00524D9F">
      <w:pPr>
        <w:pStyle w:val="ConsPlusNormal"/>
        <w:ind w:firstLine="540"/>
        <w:jc w:val="both"/>
      </w:pPr>
    </w:p>
    <w:p w:rsidR="00524D9F" w:rsidRDefault="00524D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24D9F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9F" w:rsidRDefault="00524D9F">
      <w:pPr>
        <w:spacing w:after="0" w:line="240" w:lineRule="auto"/>
      </w:pPr>
      <w:r>
        <w:separator/>
      </w:r>
    </w:p>
  </w:endnote>
  <w:endnote w:type="continuationSeparator" w:id="0">
    <w:p w:rsidR="00524D9F" w:rsidRDefault="0052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24D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4D9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4D9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4D9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C2FAD">
            <w:rPr>
              <w:sz w:val="20"/>
              <w:szCs w:val="20"/>
            </w:rPr>
            <w:fldChar w:fldCharType="separate"/>
          </w:r>
          <w:r w:rsidR="006C2FAD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C2FAD">
            <w:rPr>
              <w:sz w:val="20"/>
              <w:szCs w:val="20"/>
            </w:rPr>
            <w:fldChar w:fldCharType="separate"/>
          </w:r>
          <w:r w:rsidR="006C2FAD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24D9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9F" w:rsidRDefault="00524D9F">
      <w:pPr>
        <w:spacing w:after="0" w:line="240" w:lineRule="auto"/>
      </w:pPr>
      <w:r>
        <w:separator/>
      </w:r>
    </w:p>
  </w:footnote>
  <w:footnote w:type="continuationSeparator" w:id="0">
    <w:p w:rsidR="00524D9F" w:rsidRDefault="0052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4D9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</w:t>
          </w:r>
          <w:r>
            <w:rPr>
              <w:sz w:val="16"/>
              <w:szCs w:val="16"/>
            </w:rPr>
            <w:t>обрнауки России от 23.01.2014 N 36</w:t>
          </w:r>
          <w:r>
            <w:rPr>
              <w:sz w:val="16"/>
              <w:szCs w:val="16"/>
            </w:rPr>
            <w:br/>
            <w:t>(ред. от 26.03.2019)</w:t>
          </w:r>
          <w:r>
            <w:rPr>
              <w:sz w:val="16"/>
              <w:szCs w:val="16"/>
            </w:rPr>
            <w:br/>
            <w:t>"Об утверждении Порядка приема на обучение по образова...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4D9F">
          <w:pPr>
            <w:pStyle w:val="ConsPlusNormal"/>
            <w:jc w:val="center"/>
          </w:pPr>
        </w:p>
        <w:p w:rsidR="00000000" w:rsidRDefault="00524D9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4D9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05.05.2019</w:t>
          </w:r>
        </w:p>
      </w:tc>
    </w:tr>
  </w:tbl>
  <w:p w:rsidR="00000000" w:rsidRDefault="00524D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24D9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D"/>
    <w:rsid w:val="00524D9F"/>
    <w:rsid w:val="006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E7324D-6CE9-4070-9D77-AD470B95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5891</Words>
  <Characters>33584</Characters>
  <Application>Microsoft Office Word</Application>
  <DocSecurity>2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23.01.2014 N 36(ред. от 26.03.2019)"Об утверждении Порядка приема на обучение по образовательным программам среднего профессионального образования"(Зарегистрировано в Минюсте России 06.03.2014 N 31529)</vt:lpstr>
    </vt:vector>
  </TitlesOfParts>
  <Company>КонсультантПлюс Версия 4018.00.10</Company>
  <LinksUpToDate>false</LinksUpToDate>
  <CharactersWithSpaces>39397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23.01.2014 N 36(ред. от 26.03.2019)"Об утверждении Порядка приема на обучение по образовательным программам среднего профессионального образования"(Зарегистрировано в Минюсте России 06.03.2014 N 31529)</dc:title>
  <dc:subject/>
  <dc:creator>222</dc:creator>
  <cp:keywords/>
  <dc:description/>
  <cp:lastModifiedBy>222</cp:lastModifiedBy>
  <cp:revision>2</cp:revision>
  <dcterms:created xsi:type="dcterms:W3CDTF">2019-05-05T07:02:00Z</dcterms:created>
  <dcterms:modified xsi:type="dcterms:W3CDTF">2019-05-05T07:02:00Z</dcterms:modified>
</cp:coreProperties>
</file>