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14" w:rsidRDefault="008779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914" w:rsidRDefault="00877914">
      <w:pPr>
        <w:pStyle w:val="ConsPlusNormal"/>
        <w:jc w:val="both"/>
        <w:outlineLvl w:val="0"/>
      </w:pPr>
    </w:p>
    <w:p w:rsidR="00877914" w:rsidRDefault="00877914">
      <w:pPr>
        <w:pStyle w:val="ConsPlusNormal"/>
        <w:jc w:val="both"/>
        <w:outlineLvl w:val="0"/>
      </w:pPr>
      <w:r>
        <w:t>Зарегистрировано в Минюсте России 30 ноября 2021 г. N 66122</w:t>
      </w:r>
    </w:p>
    <w:p w:rsidR="00877914" w:rsidRDefault="008779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Title"/>
        <w:jc w:val="center"/>
      </w:pPr>
      <w:r>
        <w:t>МИНИСТЕРСТВО ПРОСВЕЩЕНИЯ РОССИЙСКОЙ ФЕДЕРАЦИИ</w:t>
      </w:r>
    </w:p>
    <w:p w:rsidR="00877914" w:rsidRDefault="00877914">
      <w:pPr>
        <w:pStyle w:val="ConsPlusTitle"/>
        <w:jc w:val="center"/>
      </w:pPr>
    </w:p>
    <w:p w:rsidR="00877914" w:rsidRDefault="00877914">
      <w:pPr>
        <w:pStyle w:val="ConsPlusTitle"/>
        <w:jc w:val="center"/>
      </w:pPr>
      <w:r>
        <w:t>ПРИКАЗ</w:t>
      </w:r>
    </w:p>
    <w:p w:rsidR="00877914" w:rsidRDefault="00877914">
      <w:pPr>
        <w:pStyle w:val="ConsPlusTitle"/>
        <w:jc w:val="center"/>
      </w:pPr>
      <w:r>
        <w:t>от 29 ноября 2021 г. N 868</w:t>
      </w:r>
    </w:p>
    <w:p w:rsidR="00877914" w:rsidRDefault="00877914">
      <w:pPr>
        <w:pStyle w:val="ConsPlusTitle"/>
        <w:jc w:val="center"/>
      </w:pPr>
    </w:p>
    <w:p w:rsidR="00877914" w:rsidRDefault="00877914">
      <w:pPr>
        <w:pStyle w:val="ConsPlusTitle"/>
        <w:jc w:val="center"/>
      </w:pPr>
      <w:r>
        <w:t>ОБ УТВЕРЖДЕНИИ</w:t>
      </w:r>
    </w:p>
    <w:p w:rsidR="00877914" w:rsidRDefault="00877914">
      <w:pPr>
        <w:pStyle w:val="ConsPlusTitle"/>
        <w:jc w:val="center"/>
      </w:pPr>
      <w:r>
        <w:t>АККРЕДИТАЦИОННЫХ ПОКАЗАТЕЛЕЙ ПО ОСНОВНЫМ</w:t>
      </w:r>
    </w:p>
    <w:p w:rsidR="00877914" w:rsidRDefault="00877914">
      <w:pPr>
        <w:pStyle w:val="ConsPlusTitle"/>
        <w:jc w:val="center"/>
      </w:pPr>
      <w:r>
        <w:t>ОБЩЕОБРАЗОВАТЕЛЬНЫМ ПРОГРАММАМ - ОБРАЗОВАТЕЛЬНЫМ ПРОГРАММАМ</w:t>
      </w:r>
    </w:p>
    <w:p w:rsidR="00877914" w:rsidRDefault="00877914">
      <w:pPr>
        <w:pStyle w:val="ConsPlusTitle"/>
        <w:jc w:val="center"/>
      </w:pPr>
      <w:r>
        <w:t>НАЧАЛЬНОГО ОБЩЕГО, ОСНОВНОГО ОБЩЕГО И СРЕДНЕГО</w:t>
      </w:r>
    </w:p>
    <w:p w:rsidR="00877914" w:rsidRDefault="00877914">
      <w:pPr>
        <w:pStyle w:val="ConsPlusTitle"/>
        <w:jc w:val="center"/>
      </w:pPr>
      <w:r>
        <w:t>ОБЩЕГО ОБРАЗОВАНИЯ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24, ст. 4188),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4.2.52(4)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http://pravo.gov.ru, 24 ноября 2021 г.), приказываю:</w:t>
      </w:r>
    </w:p>
    <w:p w:rsidR="00877914" w:rsidRDefault="00877914">
      <w:pPr>
        <w:pStyle w:val="ConsPlusNormal"/>
        <w:spacing w:before="220"/>
        <w:ind w:firstLine="540"/>
        <w:jc w:val="both"/>
      </w:pPr>
      <w:r>
        <w:t>1. Утвердить по согласованию с Федеральной службой по надзору в сфере образования и науки:</w:t>
      </w:r>
    </w:p>
    <w:p w:rsidR="00877914" w:rsidRDefault="00877914">
      <w:pPr>
        <w:pStyle w:val="ConsPlusNormal"/>
        <w:spacing w:before="220"/>
        <w:ind w:firstLine="540"/>
        <w:jc w:val="both"/>
      </w:pPr>
      <w:r>
        <w:t xml:space="preserve">аккредитационные показатели по образовательным программам начального общего образования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</w:p>
    <w:p w:rsidR="00877914" w:rsidRDefault="00877914">
      <w:pPr>
        <w:pStyle w:val="ConsPlusNormal"/>
        <w:spacing w:before="220"/>
        <w:ind w:firstLine="540"/>
        <w:jc w:val="both"/>
      </w:pPr>
      <w:r>
        <w:t xml:space="preserve">аккредитационные показатели по образовательным программам основного общего образования </w:t>
      </w:r>
      <w:hyperlink w:anchor="P183" w:history="1">
        <w:r>
          <w:rPr>
            <w:color w:val="0000FF"/>
          </w:rPr>
          <w:t>(приложение N 2)</w:t>
        </w:r>
      </w:hyperlink>
      <w:r>
        <w:t>;</w:t>
      </w:r>
    </w:p>
    <w:p w:rsidR="00877914" w:rsidRDefault="00877914">
      <w:pPr>
        <w:pStyle w:val="ConsPlusNormal"/>
        <w:spacing w:before="220"/>
        <w:ind w:firstLine="540"/>
        <w:jc w:val="both"/>
      </w:pPr>
      <w:r>
        <w:t xml:space="preserve">аккредитационные показатели по образовательным программам среднего общего образования </w:t>
      </w:r>
      <w:hyperlink w:anchor="P183" w:history="1">
        <w:r>
          <w:rPr>
            <w:color w:val="0000FF"/>
          </w:rPr>
          <w:t>(приложение N 3)</w:t>
        </w:r>
      </w:hyperlink>
      <w:r>
        <w:t>.</w:t>
      </w:r>
    </w:p>
    <w:p w:rsidR="00877914" w:rsidRDefault="00877914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31 августа 2025 года.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</w:pPr>
      <w:r>
        <w:t>Министр</w:t>
      </w:r>
    </w:p>
    <w:p w:rsidR="00877914" w:rsidRDefault="00877914">
      <w:pPr>
        <w:pStyle w:val="ConsPlusNormal"/>
        <w:jc w:val="right"/>
      </w:pPr>
      <w:r>
        <w:t>С.С.КРАВЦОВ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  <w:outlineLvl w:val="0"/>
      </w:pPr>
      <w:r>
        <w:t>Приложение N 1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</w:pPr>
      <w:r>
        <w:t>Утверждены</w:t>
      </w:r>
    </w:p>
    <w:p w:rsidR="00877914" w:rsidRDefault="00877914">
      <w:pPr>
        <w:pStyle w:val="ConsPlusNormal"/>
        <w:jc w:val="right"/>
      </w:pPr>
      <w:r>
        <w:t>приказом Министерства просвещения</w:t>
      </w:r>
    </w:p>
    <w:p w:rsidR="00877914" w:rsidRDefault="00877914">
      <w:pPr>
        <w:pStyle w:val="ConsPlusNormal"/>
        <w:jc w:val="right"/>
      </w:pPr>
      <w:r>
        <w:t>Российской Федерации</w:t>
      </w:r>
    </w:p>
    <w:p w:rsidR="00877914" w:rsidRDefault="00877914">
      <w:pPr>
        <w:pStyle w:val="ConsPlusNormal"/>
        <w:jc w:val="right"/>
      </w:pPr>
      <w:r>
        <w:t>от 29 ноября 2021 г. N 868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Title"/>
        <w:jc w:val="center"/>
      </w:pPr>
      <w:bookmarkStart w:id="1" w:name="P36"/>
      <w:bookmarkEnd w:id="1"/>
      <w:r>
        <w:t>АККРЕДИТАЦИОННЫЕ ПОКАЗАТЕЛИ ПО ОБРАЗОВАТЕЛЬНЫМ ПРОГРАММАМ</w:t>
      </w:r>
    </w:p>
    <w:p w:rsidR="00877914" w:rsidRDefault="00877914">
      <w:pPr>
        <w:pStyle w:val="ConsPlusTitle"/>
        <w:jc w:val="center"/>
      </w:pPr>
      <w:r>
        <w:t>НАЧАЛЬНОГО ОБЩЕГО ОБРАЗОВАНИЯ</w:t>
      </w:r>
    </w:p>
    <w:p w:rsidR="00877914" w:rsidRDefault="008779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8"/>
        <w:gridCol w:w="2834"/>
        <w:gridCol w:w="1247"/>
      </w:tblGrid>
      <w:tr w:rsidR="00877914">
        <w:tc>
          <w:tcPr>
            <w:tcW w:w="510" w:type="dxa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8" w:type="dxa"/>
          </w:tcPr>
          <w:p w:rsidR="00877914" w:rsidRDefault="008779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(при отсутствии контингента обучающихся минимальное значение 35 баллов/при наличии контингента обучающихся минимальное значение 45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Соответствие структуры и содержания образовательных программ начального общего образования требованиям, установленным федеральным государственным образовательным стандартом начального общего образования </w:t>
            </w:r>
            <w:hyperlink w:anchor="P168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государственный образовательный стандарт)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имеющих первую или высшую квалификационные категории, участвующих в реализации образовательных программ начального общего образования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учебного предмета, за последние 3 года в общем числе педагогических работников, участвующих в реализации образовательных программ начального общего образования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перечень учебников), по каждому учебному предмету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менее 75% 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осуществления аккредитационного мониторинга (минимальное значение 30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 (не применяется в отношении организаций, осуществляющих обучение, индивидуальных предпринимателей, а также образовательных организаций, указанных в </w:t>
            </w:r>
            <w:hyperlink r:id="rId8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20 октября 2021 г. N 1802 </w:t>
            </w:r>
            <w:hyperlink w:anchor="P170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Сведения об участии обучающихся в оценочных мероприятиях, проведенных в рамках мониторинга системы </w:t>
            </w:r>
            <w:r>
              <w:lastRenderedPageBreak/>
              <w:t>образования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Принимали участие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30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образовательных программ начального общего образования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Обеспеченность каждого обучающегося учебником из федерального перечня учебников по каждому учебному предмету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менее 75%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</w:tbl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ind w:firstLine="540"/>
        <w:jc w:val="both"/>
      </w:pPr>
      <w:r>
        <w:t>--------------------------------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2" w:name="P168"/>
      <w:bookmarkEnd w:id="2"/>
      <w:r>
        <w:t xml:space="preserve">&lt;1&gt; Федеральный государственный образовательный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</w:t>
      </w:r>
      <w:r>
        <w:lastRenderedPageBreak/>
        <w:t xml:space="preserve">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 и от 31 декабря 2015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61828); федеральный государственный образовательный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просвещения Российской Федерации от 31 мая 2021 г. N 286 (зарегистрирован Министерством юстиции Российской Федерации 5 июля 2021 г., регистрационный N 64100).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3" w:name="P169"/>
      <w:bookmarkEnd w:id="3"/>
      <w:r>
        <w:t xml:space="preserve">&lt;2&gt; Федеральный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62645).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&lt;3&gt; Собрание законодательства Российской Федерации, 2021, N 44, ст. 7412.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  <w:outlineLvl w:val="0"/>
      </w:pPr>
      <w:r>
        <w:t>Приложение N 2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</w:pPr>
      <w:r>
        <w:t>Утверждены</w:t>
      </w:r>
    </w:p>
    <w:p w:rsidR="00877914" w:rsidRDefault="00877914">
      <w:pPr>
        <w:pStyle w:val="ConsPlusNormal"/>
        <w:jc w:val="right"/>
      </w:pPr>
      <w:r>
        <w:t>приказом Министерства просвещения</w:t>
      </w:r>
    </w:p>
    <w:p w:rsidR="00877914" w:rsidRDefault="00877914">
      <w:pPr>
        <w:pStyle w:val="ConsPlusNormal"/>
        <w:jc w:val="right"/>
      </w:pPr>
      <w:r>
        <w:t>Российской Федерации</w:t>
      </w:r>
    </w:p>
    <w:p w:rsidR="00877914" w:rsidRDefault="00877914">
      <w:pPr>
        <w:pStyle w:val="ConsPlusNormal"/>
        <w:jc w:val="right"/>
      </w:pPr>
      <w:r>
        <w:t>от 29 ноября 2021 г. N 868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Title"/>
        <w:jc w:val="center"/>
      </w:pPr>
      <w:bookmarkStart w:id="5" w:name="P183"/>
      <w:bookmarkEnd w:id="5"/>
      <w:r>
        <w:t>АККРЕДИТАЦИОННЫЕ ПОКАЗАТЕЛИ ПО ОБРАЗОВАТЕЛЬНЫМ ПРОГРАММАМ</w:t>
      </w:r>
    </w:p>
    <w:p w:rsidR="00877914" w:rsidRDefault="00877914">
      <w:pPr>
        <w:pStyle w:val="ConsPlusTitle"/>
        <w:jc w:val="center"/>
      </w:pPr>
      <w:r>
        <w:t>ОСНОВНОГО ОБЩЕГО ОБРАЗОВАНИЯ</w:t>
      </w:r>
    </w:p>
    <w:p w:rsidR="00877914" w:rsidRDefault="008779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8"/>
        <w:gridCol w:w="2834"/>
        <w:gridCol w:w="1247"/>
      </w:tblGrid>
      <w:tr w:rsidR="00877914">
        <w:tc>
          <w:tcPr>
            <w:tcW w:w="510" w:type="dxa"/>
          </w:tcPr>
          <w:p w:rsidR="00877914" w:rsidRDefault="008779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</w:tcPr>
          <w:p w:rsidR="00877914" w:rsidRDefault="008779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(при отсутствии контингента обучающихся минимальное значение 35 баллов/при наличии контингента обучающихся минимальное значение 45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Соответствие структуры и содержания образовательных программ основного общего образования требованиям, установленным федеральным государственным образовательным стандартом основного общего </w:t>
            </w:r>
            <w:r>
              <w:lastRenderedPageBreak/>
              <w:t xml:space="preserve">образования </w:t>
            </w:r>
            <w:hyperlink w:anchor="P330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образовательный стандарт)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основного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имеющих первую или высшую квалификационные категории, участвующих в реализации образовательных программ основного общего образования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учебного предмета, за последние 3 года в общем числе педагогических работников, участвующих в реализации образовательных программ основного общего образования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      </w:r>
            <w:hyperlink w:anchor="P331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перечень учебников), по каждому учебному предмету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менее 75% 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  <w:p w:rsidR="00877914" w:rsidRDefault="00877914">
            <w:pPr>
              <w:pStyle w:val="ConsPlusNormal"/>
              <w:jc w:val="center"/>
            </w:pPr>
            <w:r>
              <w:lastRenderedPageBreak/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70%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осуществления аккредитационного мониторинга (минимальное значение 40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основного общего образования требованиям, установленным федеральными государственными образовательными стандартами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основного общего образования требованиям, установленным федеральными государственными образовательными стандартами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 (не применяется в отношении организаций, осуществляющих обучение, индивидуальных предпринимателей, а также образовательных организаций, указанных в </w:t>
            </w:r>
            <w:hyperlink r:id="rId12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20 октября 2021 г. N 1802 </w:t>
            </w:r>
            <w:hyperlink w:anchor="P33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об участии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образования, от общего количества выпускников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5%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Доля выпускников, получивших допуск к государственной итоговой аттестации по </w:t>
            </w:r>
            <w:r>
              <w:lastRenderedPageBreak/>
              <w:t>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90%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30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основного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основного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образовательных программ основного общего образования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Обеспеченность каждого обучающегося учебником из федерального перечня учебников по каждому учебному предмету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менее 75% 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</w:tbl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ind w:firstLine="540"/>
        <w:jc w:val="both"/>
      </w:pPr>
      <w:r>
        <w:t>--------------------------------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6" w:name="P330"/>
      <w:bookmarkEnd w:id="6"/>
      <w:r>
        <w:t xml:space="preserve">&lt;1&gt; Федеральный государственный образовательный </w:t>
      </w:r>
      <w:hyperlink r:id="rId13" w:history="1">
        <w:r>
          <w:rPr>
            <w:color w:val="0000FF"/>
          </w:rPr>
          <w:t>стандарт</w:t>
        </w:r>
      </w:hyperlink>
      <w:r>
        <w:t xml:space="preserve"> основного общего </w:t>
      </w:r>
      <w:r>
        <w:lastRenderedPageBreak/>
        <w:t xml:space="preserve">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 и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61828); федеральный государственный образовательный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образования, утвержденный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64101).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7" w:name="P331"/>
      <w:bookmarkEnd w:id="7"/>
      <w:r>
        <w:t xml:space="preserve">&lt;2&gt; Федеральный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62645).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8" w:name="P332"/>
      <w:bookmarkEnd w:id="8"/>
      <w:r>
        <w:t>&lt;3&gt; Собрание законодательства Российской Федерации, 2021, N 44, ст. 7412.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  <w:outlineLvl w:val="0"/>
      </w:pPr>
      <w:r>
        <w:t>Приложение N 3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right"/>
      </w:pPr>
      <w:r>
        <w:t>Утверждены</w:t>
      </w:r>
    </w:p>
    <w:p w:rsidR="00877914" w:rsidRDefault="00877914">
      <w:pPr>
        <w:pStyle w:val="ConsPlusNormal"/>
        <w:jc w:val="right"/>
      </w:pPr>
      <w:r>
        <w:t>приказом Министерства просвещения</w:t>
      </w:r>
    </w:p>
    <w:p w:rsidR="00877914" w:rsidRDefault="00877914">
      <w:pPr>
        <w:pStyle w:val="ConsPlusNormal"/>
        <w:jc w:val="right"/>
      </w:pPr>
      <w:r>
        <w:t>Российской Федерации</w:t>
      </w:r>
    </w:p>
    <w:p w:rsidR="00877914" w:rsidRDefault="00877914">
      <w:pPr>
        <w:pStyle w:val="ConsPlusNormal"/>
        <w:jc w:val="right"/>
      </w:pPr>
      <w:r>
        <w:t>от 29 ноября 2021 г. N 868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Title"/>
        <w:jc w:val="center"/>
      </w:pPr>
      <w:r>
        <w:t>АККРЕДИТАЦИОННЫЕ ПОКАЗАТЕЛИ ПО ОБРАЗОВАТЕЛЬНЫМ ПРОГРАММАМ</w:t>
      </w:r>
    </w:p>
    <w:p w:rsidR="00877914" w:rsidRDefault="00877914">
      <w:pPr>
        <w:pStyle w:val="ConsPlusTitle"/>
        <w:jc w:val="center"/>
      </w:pPr>
      <w:r>
        <w:t>СРЕДНЕГО ОБЩЕГО ОБРАЗОВАНИЯ</w:t>
      </w:r>
    </w:p>
    <w:p w:rsidR="00877914" w:rsidRDefault="008779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7791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(при отсутствии контингента обучающихся минимальное значение 35 баллов/при наличии контингента обучающихся минимальное значение 45 баллов)</w:t>
            </w:r>
          </w:p>
        </w:tc>
      </w:tr>
    </w:tbl>
    <w:p w:rsidR="00877914" w:rsidRDefault="008779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8"/>
        <w:gridCol w:w="2834"/>
        <w:gridCol w:w="1247"/>
      </w:tblGrid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 xml:space="preserve">Соответствие структуры и содержания образовательных программ среднего общего образования требованиям, установленным федеральным государственным образовательным стандартом среднего общего образования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образовательный стандарт)</w:t>
            </w:r>
          </w:p>
        </w:tc>
        <w:tc>
          <w:tcPr>
            <w:tcW w:w="2834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 xml:space="preserve">Соответствие планируемых результатов </w:t>
            </w:r>
            <w:r>
              <w:lastRenderedPageBreak/>
              <w:t>освоения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имеющих первую или высшую квалификационные категории, участвующих в реализации образовательных программ среднего общего образования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1247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образовательных программ среднего общего образования</w:t>
            </w:r>
          </w:p>
          <w:p w:rsidR="00877914" w:rsidRDefault="00877914">
            <w:pPr>
              <w:pStyle w:val="ConsPlusNormal"/>
              <w:jc w:val="center"/>
            </w:pPr>
            <w:r>
              <w:t>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      </w:r>
            <w:hyperlink w:anchor="P491" w:history="1">
              <w:r>
                <w:rPr>
                  <w:color w:val="0000FF"/>
                </w:rPr>
                <w:t>&lt;2&gt;</w:t>
              </w:r>
            </w:hyperlink>
            <w:r>
              <w:t>, по каждому учебному предмету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менее 75%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 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 xml:space="preserve">Для целей осуществления аккредитационного мониторинга (минимальное значение </w:t>
            </w:r>
            <w:r>
              <w:lastRenderedPageBreak/>
              <w:t>40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 xml:space="preserve"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 (не применяется в отношении организаций, осуществляющих обучение, индивидуальных предпринимателей, а также образовательных организаций, указанных в </w:t>
            </w:r>
            <w:hyperlink r:id="rId16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20 октября 2021 г. N 1802 </w:t>
            </w:r>
            <w:hyperlink w:anchor="P49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об участии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247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образования, от общего количества выпускников</w:t>
            </w:r>
          </w:p>
        </w:tc>
        <w:tc>
          <w:tcPr>
            <w:tcW w:w="2834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Менее 5%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 xml:space="preserve">Доля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</w:t>
            </w:r>
            <w:r>
              <w:lastRenderedPageBreak/>
              <w:t>задолженности), от общего количества выпускников</w:t>
            </w:r>
          </w:p>
        </w:tc>
        <w:tc>
          <w:tcPr>
            <w:tcW w:w="2834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lastRenderedPageBreak/>
              <w:t>90% и более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9069" w:type="dxa"/>
            <w:gridSpan w:val="4"/>
          </w:tcPr>
          <w:p w:rsidR="00877914" w:rsidRDefault="00877914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30 баллов)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образовательным программам среднего общего образования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Обеспеченность каждого обучающегося учебником из федерального перечня учебников по каждому учебному предмету</w:t>
            </w:r>
          </w:p>
        </w:tc>
        <w:tc>
          <w:tcPr>
            <w:tcW w:w="2834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877914" w:rsidRDefault="00877914">
            <w:pPr>
              <w:pStyle w:val="ConsPlusNormal"/>
              <w:jc w:val="center"/>
            </w:pPr>
            <w:r>
              <w:t>Без контингента - менее 75%</w:t>
            </w:r>
          </w:p>
          <w:p w:rsidR="00877914" w:rsidRDefault="00877914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  <w:tr w:rsidR="00877914">
        <w:tc>
          <w:tcPr>
            <w:tcW w:w="510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877914" w:rsidRDefault="00877914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10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</w:tcPr>
          <w:p w:rsidR="00877914" w:rsidRDefault="00877914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877914" w:rsidRDefault="00877914">
            <w:pPr>
              <w:pStyle w:val="ConsPlusNormal"/>
              <w:jc w:val="center"/>
            </w:pPr>
            <w:r>
              <w:t>5</w:t>
            </w:r>
          </w:p>
        </w:tc>
      </w:tr>
      <w:tr w:rsidR="00877914">
        <w:tc>
          <w:tcPr>
            <w:tcW w:w="510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877914" w:rsidRDefault="00877914">
            <w:pPr>
              <w:spacing w:after="1" w:line="0" w:lineRule="atLeast"/>
            </w:pPr>
          </w:p>
        </w:tc>
        <w:tc>
          <w:tcPr>
            <w:tcW w:w="2834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  <w:vAlign w:val="center"/>
          </w:tcPr>
          <w:p w:rsidR="00877914" w:rsidRDefault="00877914">
            <w:pPr>
              <w:pStyle w:val="ConsPlusNormal"/>
              <w:jc w:val="center"/>
            </w:pPr>
            <w:r>
              <w:t>0</w:t>
            </w:r>
          </w:p>
        </w:tc>
      </w:tr>
    </w:tbl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ind w:firstLine="540"/>
        <w:jc w:val="both"/>
      </w:pPr>
      <w:r>
        <w:t>--------------------------------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9" w:name="P490"/>
      <w:bookmarkEnd w:id="9"/>
      <w:r>
        <w:t xml:space="preserve">&lt;1&gt; Федеральный государственный образовательный </w:t>
      </w:r>
      <w:hyperlink r:id="rId17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</w:t>
      </w:r>
      <w:r>
        <w:lastRenderedPageBreak/>
        <w:t>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г.,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10" w:name="P491"/>
      <w:bookmarkEnd w:id="10"/>
      <w:r>
        <w:t xml:space="preserve">&lt;2&gt; Федеральный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62645).</w:t>
      </w:r>
    </w:p>
    <w:p w:rsidR="00877914" w:rsidRDefault="00877914">
      <w:pPr>
        <w:pStyle w:val="ConsPlusNormal"/>
        <w:spacing w:before="220"/>
        <w:ind w:firstLine="540"/>
        <w:jc w:val="both"/>
      </w:pPr>
      <w:bookmarkStart w:id="11" w:name="P492"/>
      <w:bookmarkEnd w:id="11"/>
      <w:r>
        <w:t>&lt;3&gt; Собрание законодательства Российской Федерации, 2021, N 44, ст. 7412.</w:t>
      </w: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jc w:val="both"/>
      </w:pPr>
    </w:p>
    <w:p w:rsidR="00877914" w:rsidRDefault="008779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ACF" w:rsidRDefault="00852ACF"/>
    <w:sectPr w:rsidR="00852ACF" w:rsidSect="0087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14"/>
    <w:rsid w:val="0037007A"/>
    <w:rsid w:val="007E4A68"/>
    <w:rsid w:val="00852ACF"/>
    <w:rsid w:val="00877914"/>
    <w:rsid w:val="00B3423A"/>
    <w:rsid w:val="00B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A33EF-A42F-497C-8C6F-193BB78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914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PlusTitle">
    <w:name w:val="ConsPlusTitle"/>
    <w:rsid w:val="00877914"/>
    <w:pPr>
      <w:widowControl w:val="0"/>
      <w:autoSpaceDE w:val="0"/>
      <w:autoSpaceDN w:val="0"/>
    </w:pPr>
    <w:rPr>
      <w:rFonts w:ascii="Arial" w:hAnsi="Arial" w:cs="Arial"/>
      <w:b/>
      <w:sz w:val="22"/>
    </w:rPr>
  </w:style>
  <w:style w:type="paragraph" w:customStyle="1" w:styleId="ConsPlusTitlePage">
    <w:name w:val="ConsPlusTitlePage"/>
    <w:rsid w:val="0087791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976&amp;dst=100019" TargetMode="External"/><Relationship Id="rId13" Type="http://schemas.openxmlformats.org/officeDocument/2006/relationships/hyperlink" Target="https://login.consultant.ru/link/?req=doc&amp;base=LAW&amp;n=372540&amp;dst=100010" TargetMode="External"/><Relationship Id="rId18" Type="http://schemas.openxmlformats.org/officeDocument/2006/relationships/hyperlink" Target="https://login.consultant.ru/link/?req=doc&amp;base=LAW&amp;n=379063&amp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1319&amp;dst=32" TargetMode="External"/><Relationship Id="rId12" Type="http://schemas.openxmlformats.org/officeDocument/2006/relationships/hyperlink" Target="https://login.consultant.ru/link/?req=doc&amp;base=LAW&amp;n=398976&amp;dst=100019" TargetMode="External"/><Relationship Id="rId17" Type="http://schemas.openxmlformats.org/officeDocument/2006/relationships/hyperlink" Target="https://login.consultant.ru/link/?req=doc&amp;base=LAW&amp;n=372539&amp;dst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8976&amp;dst=1000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161&amp;dst=100015" TargetMode="External"/><Relationship Id="rId11" Type="http://schemas.openxmlformats.org/officeDocument/2006/relationships/hyperlink" Target="https://login.consultant.ru/link/?req=doc&amp;base=LAW&amp;n=379063&amp;dst=100015" TargetMode="External"/><Relationship Id="rId5" Type="http://schemas.openxmlformats.org/officeDocument/2006/relationships/hyperlink" Target="https://login.consultant.ru/link/?req=doc&amp;base=LAW&amp;n=394336&amp;dst=637" TargetMode="External"/><Relationship Id="rId15" Type="http://schemas.openxmlformats.org/officeDocument/2006/relationships/hyperlink" Target="https://login.consultant.ru/link/?req=doc&amp;base=LAW&amp;n=379063&amp;dst=100015" TargetMode="External"/><Relationship Id="rId10" Type="http://schemas.openxmlformats.org/officeDocument/2006/relationships/hyperlink" Target="https://login.consultant.ru/link/?req=doc&amp;base=LAW&amp;n=389561&amp;dst=10001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2537&amp;dst=100011" TargetMode="External"/><Relationship Id="rId14" Type="http://schemas.openxmlformats.org/officeDocument/2006/relationships/hyperlink" Target="https://login.consultant.ru/link/?req=doc&amp;base=LAW&amp;n=389560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 делать Консалт</Company>
  <LinksUpToDate>false</LinksUpToDate>
  <CharactersWithSpaces>27100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Пьянзина Светлана Сергеевна</dc:creator>
  <cp:lastModifiedBy>Елена Николаевна Григорьева</cp:lastModifiedBy>
  <cp:revision>2</cp:revision>
  <dcterms:created xsi:type="dcterms:W3CDTF">2021-12-09T08:40:00Z</dcterms:created>
  <dcterms:modified xsi:type="dcterms:W3CDTF">2021-12-09T08:40:00Z</dcterms:modified>
</cp:coreProperties>
</file>