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B1D2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6231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Минтранса России от 31.07.2014 N 212</w:t>
            </w:r>
            <w:r>
              <w:rPr>
                <w:sz w:val="48"/>
                <w:szCs w:val="48"/>
              </w:rPr>
              <w:br/>
              <w:t>"Об утверждении Порядка подготовки сил обеспечения транспортной безопасности"</w:t>
            </w:r>
            <w:r>
              <w:rPr>
                <w:sz w:val="48"/>
                <w:szCs w:val="48"/>
              </w:rPr>
              <w:br/>
              <w:t>(Зарегистрировано в Минюсте России 05.09.2014 N 33979)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6231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20.09.2019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623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6231E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96231E">
      <w:pPr>
        <w:pStyle w:val="ConsPlusNormal"/>
        <w:jc w:val="both"/>
      </w:pPr>
      <w:r>
        <w:t>"Российская газета", N 223, 01.10.2014</w:t>
      </w:r>
    </w:p>
    <w:p w:rsidR="00000000" w:rsidRDefault="0096231E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96231E">
      <w:pPr>
        <w:pStyle w:val="ConsPlusNormal"/>
        <w:jc w:val="both"/>
      </w:pPr>
      <w:r>
        <w:t>Начало действия документа - 12.10.2014.</w:t>
      </w:r>
    </w:p>
    <w:p w:rsidR="00000000" w:rsidRDefault="0096231E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96231E">
      <w:pPr>
        <w:pStyle w:val="ConsPlusNormal"/>
        <w:jc w:val="both"/>
      </w:pPr>
      <w:r>
        <w:t>Приказ Минтранса России от 31.07.2014 N 212</w:t>
      </w:r>
    </w:p>
    <w:p w:rsidR="00000000" w:rsidRDefault="0096231E">
      <w:pPr>
        <w:pStyle w:val="ConsPlusNormal"/>
        <w:jc w:val="both"/>
      </w:pPr>
      <w:r>
        <w:t>"Об утверждении Порядка подготовки сил обеспечения транспортной безопасности"</w:t>
      </w:r>
    </w:p>
    <w:p w:rsidR="00000000" w:rsidRDefault="0096231E">
      <w:pPr>
        <w:pStyle w:val="ConsPlusNormal"/>
        <w:jc w:val="both"/>
      </w:pPr>
      <w:r>
        <w:t>(Зарегистрировано в Минюсте России 05.09.2014 N 33979)</w:t>
      </w:r>
    </w:p>
    <w:p w:rsidR="00000000" w:rsidRDefault="0096231E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6231E">
      <w:pPr>
        <w:pStyle w:val="ConsPlusNormal"/>
        <w:jc w:val="both"/>
        <w:outlineLvl w:val="0"/>
      </w:pPr>
    </w:p>
    <w:p w:rsidR="00000000" w:rsidRDefault="0096231E">
      <w:pPr>
        <w:pStyle w:val="ConsPlusNormal"/>
        <w:outlineLvl w:val="0"/>
      </w:pPr>
      <w:r>
        <w:t>Зарегистрировано в Минюсте России 5 сентября 2014 г. N 33979</w:t>
      </w:r>
    </w:p>
    <w:p w:rsidR="00000000" w:rsidRDefault="009623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6231E">
      <w:pPr>
        <w:pStyle w:val="ConsPlusNormal"/>
        <w:jc w:val="both"/>
      </w:pPr>
    </w:p>
    <w:p w:rsidR="00000000" w:rsidRDefault="0096231E">
      <w:pPr>
        <w:pStyle w:val="ConsPlusTitle"/>
        <w:jc w:val="center"/>
      </w:pPr>
      <w:r>
        <w:t>МИНИСТЕРСТВО ТРАНСПОРТА РОССИЙСКОЙ ФЕДЕРАЦИИ</w:t>
      </w:r>
    </w:p>
    <w:p w:rsidR="00000000" w:rsidRDefault="0096231E">
      <w:pPr>
        <w:pStyle w:val="ConsPlusTitle"/>
        <w:jc w:val="center"/>
      </w:pPr>
    </w:p>
    <w:p w:rsidR="00000000" w:rsidRDefault="0096231E">
      <w:pPr>
        <w:pStyle w:val="ConsPlusTitle"/>
        <w:jc w:val="center"/>
      </w:pPr>
      <w:r>
        <w:t>ПРИКАЗ</w:t>
      </w:r>
    </w:p>
    <w:p w:rsidR="00000000" w:rsidRDefault="0096231E">
      <w:pPr>
        <w:pStyle w:val="ConsPlusTitle"/>
        <w:jc w:val="center"/>
      </w:pPr>
      <w:r>
        <w:t>от 31 июля 2014 г. N 212</w:t>
      </w:r>
    </w:p>
    <w:p w:rsidR="00000000" w:rsidRDefault="0096231E">
      <w:pPr>
        <w:pStyle w:val="ConsPlusTitle"/>
        <w:jc w:val="center"/>
      </w:pPr>
    </w:p>
    <w:p w:rsidR="00000000" w:rsidRDefault="0096231E">
      <w:pPr>
        <w:pStyle w:val="ConsPlusTitle"/>
        <w:jc w:val="center"/>
      </w:pPr>
      <w:r>
        <w:t>ОБ УТВЕРЖДЕНИИ ПОРЯДКА</w:t>
      </w:r>
    </w:p>
    <w:p w:rsidR="00000000" w:rsidRDefault="0096231E">
      <w:pPr>
        <w:pStyle w:val="ConsPlusTitle"/>
        <w:jc w:val="center"/>
      </w:pPr>
      <w:r>
        <w:t>ПОДГОТОВКИ СИЛ ОБЕСПЕЧЕНИЯ ТРАНСПОРТНОЙ БЕЗОПАСНОСТИ</w:t>
      </w:r>
    </w:p>
    <w:p w:rsidR="00000000" w:rsidRDefault="0096231E">
      <w:pPr>
        <w:pStyle w:val="ConsPlusNormal"/>
        <w:jc w:val="both"/>
      </w:pPr>
    </w:p>
    <w:p w:rsidR="00000000" w:rsidRDefault="0096231E">
      <w:pPr>
        <w:pStyle w:val="ConsPlusNormal"/>
        <w:ind w:firstLine="540"/>
        <w:jc w:val="both"/>
      </w:pPr>
      <w:r>
        <w:t>В соответствии с частью 1 статьи 12.1 Федерального закона от 9 февраля 2007 г. N 16-ФЗ "О транспортной безопасности" (Собрание законодательства Российской Федерации, 2007, N 7, ст. 837; 2008, N 30 (ч. II), ст. 3616; 2009, N 29, ст. 3634; 2010, N 27, ст. 34</w:t>
      </w:r>
      <w:r>
        <w:t>15; 2011, N 7, от. 901; N 30 (ч. I), ст. 4569, ст. 4590; 2013, N 30 (ч. I), ст. 4041, 4058; 2014, N 6, ст. 566) приказываю: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ar26" w:tooltip="ПОРЯДОК" w:history="1">
        <w:r>
          <w:rPr>
            <w:color w:val="0000FF"/>
          </w:rPr>
          <w:t>Порядок</w:t>
        </w:r>
      </w:hyperlink>
      <w:r>
        <w:t xml:space="preserve"> подготовки сил обеспечения транспортной безопасности.</w:t>
      </w:r>
    </w:p>
    <w:p w:rsidR="00000000" w:rsidRDefault="0096231E">
      <w:pPr>
        <w:pStyle w:val="ConsPlusNormal"/>
        <w:jc w:val="both"/>
      </w:pPr>
    </w:p>
    <w:p w:rsidR="00000000" w:rsidRDefault="0096231E">
      <w:pPr>
        <w:pStyle w:val="ConsPlusNormal"/>
        <w:jc w:val="right"/>
      </w:pPr>
      <w:r>
        <w:t>Министр</w:t>
      </w:r>
    </w:p>
    <w:p w:rsidR="00000000" w:rsidRDefault="0096231E">
      <w:pPr>
        <w:pStyle w:val="ConsPlusNormal"/>
        <w:jc w:val="right"/>
      </w:pPr>
      <w:r>
        <w:t>М.Ю.</w:t>
      </w:r>
      <w:r>
        <w:t>СОКОЛОВ</w:t>
      </w:r>
    </w:p>
    <w:p w:rsidR="00000000" w:rsidRDefault="0096231E">
      <w:pPr>
        <w:pStyle w:val="ConsPlusNormal"/>
        <w:jc w:val="both"/>
      </w:pPr>
    </w:p>
    <w:p w:rsidR="00000000" w:rsidRDefault="0096231E">
      <w:pPr>
        <w:pStyle w:val="ConsPlusNormal"/>
        <w:jc w:val="both"/>
      </w:pPr>
    </w:p>
    <w:p w:rsidR="00000000" w:rsidRDefault="0096231E">
      <w:pPr>
        <w:pStyle w:val="ConsPlusNormal"/>
        <w:jc w:val="both"/>
      </w:pPr>
    </w:p>
    <w:p w:rsidR="00000000" w:rsidRDefault="0096231E">
      <w:pPr>
        <w:pStyle w:val="ConsPlusNormal"/>
        <w:jc w:val="both"/>
      </w:pPr>
    </w:p>
    <w:p w:rsidR="00000000" w:rsidRDefault="0096231E">
      <w:pPr>
        <w:pStyle w:val="ConsPlusNormal"/>
        <w:jc w:val="both"/>
      </w:pPr>
    </w:p>
    <w:p w:rsidR="00000000" w:rsidRDefault="0096231E">
      <w:pPr>
        <w:pStyle w:val="ConsPlusNormal"/>
        <w:jc w:val="right"/>
        <w:outlineLvl w:val="0"/>
      </w:pPr>
      <w:r>
        <w:t>Утвержден</w:t>
      </w:r>
    </w:p>
    <w:p w:rsidR="00000000" w:rsidRDefault="0096231E">
      <w:pPr>
        <w:pStyle w:val="ConsPlusNormal"/>
        <w:jc w:val="right"/>
      </w:pPr>
      <w:r>
        <w:t>приказом Минтранса России</w:t>
      </w:r>
    </w:p>
    <w:p w:rsidR="00000000" w:rsidRDefault="0096231E">
      <w:pPr>
        <w:pStyle w:val="ConsPlusNormal"/>
        <w:jc w:val="right"/>
      </w:pPr>
      <w:r>
        <w:t>от 31 июля 2014 г. N 212</w:t>
      </w:r>
    </w:p>
    <w:p w:rsidR="00000000" w:rsidRDefault="0096231E">
      <w:pPr>
        <w:pStyle w:val="ConsPlusNormal"/>
        <w:jc w:val="both"/>
      </w:pPr>
    </w:p>
    <w:p w:rsidR="00000000" w:rsidRDefault="0096231E">
      <w:pPr>
        <w:pStyle w:val="ConsPlusTitle"/>
        <w:jc w:val="center"/>
      </w:pPr>
      <w:bookmarkStart w:id="1" w:name="Par26"/>
      <w:bookmarkEnd w:id="1"/>
      <w:r>
        <w:t>ПОРЯДОК</w:t>
      </w:r>
    </w:p>
    <w:p w:rsidR="00000000" w:rsidRDefault="0096231E">
      <w:pPr>
        <w:pStyle w:val="ConsPlusTitle"/>
        <w:jc w:val="center"/>
      </w:pPr>
      <w:r>
        <w:t>ПОДГОТОВКИ СИЛ ОБЕСПЕЧЕНИЯ ТРАНСПОРТНОЙ БЕЗОПАСНОСТИ</w:t>
      </w:r>
    </w:p>
    <w:p w:rsidR="00000000" w:rsidRDefault="0096231E">
      <w:pPr>
        <w:pStyle w:val="ConsPlusNormal"/>
        <w:jc w:val="both"/>
      </w:pPr>
    </w:p>
    <w:p w:rsidR="00000000" w:rsidRDefault="0096231E">
      <w:pPr>
        <w:pStyle w:val="ConsPlusNormal"/>
        <w:ind w:firstLine="540"/>
        <w:jc w:val="both"/>
      </w:pPr>
      <w:r>
        <w:t>1. Порядок подготовки сил обеспечения транспортной безопасности разработан в соответствии</w:t>
      </w:r>
      <w:r>
        <w:t xml:space="preserve"> с частью 1 статьи 12.1 Федерального закона от 9 февраля 2007 г. N 16-ФЗ "О транспортной безопасности" (Собрание законодательства Российской Федерации, 2007, N 7, ст. 837; 2008, N 30 (ч. II), ст. 3616; 2009, N 29, ст. 3634; 2010, N 27, ст. 3415; 2011, N 7,</w:t>
      </w:r>
      <w:r>
        <w:t xml:space="preserve"> ст. 901, N 30 (ч. I), ст. 4569, 4590; 2013, N 30 (ч. I), ст. 4041, 4058; 2014, N 6, ст. 566), статьями 85.1 и 98 Федерального закона от 29 декабря 2012 г. N 273-ФЗ "Об образовании в Российской Федерации" (Собрание законодательства Российской Федерации, 20</w:t>
      </w:r>
      <w:r>
        <w:t>12, N 53 (ч. I), ст. 7598; 2013, N 19, ст. 2326, N 23, ст. 2878, N 27, ст. 3462, N 30 (ч. I), ст. 4036, N 48, ст. 6165; 2014, N 6, ст. 562, ст. 566, N 19, ст. 2289, N 22, 2769, N 23, ст. 2930, ст. 2933).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2. Подготовка сил обеспечения транспортной безопасно</w:t>
      </w:r>
      <w:r>
        <w:t>сти (далее - силы ОТБ) включает в себя теоретическую, тренажерную и практическую подготовку.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 xml:space="preserve">3. Подготовка сил ОТБ направлена на приобретение знаний, умений, навыков, </w:t>
      </w:r>
      <w:r>
        <w:lastRenderedPageBreak/>
        <w:t>установленных требованиями законодательства Российской Федерации о транспортной безопасно</w:t>
      </w:r>
      <w:r>
        <w:t xml:space="preserve">сти, и необходимых для выполнения силами ОТБ работ, непосредственно связанных с обеспечением транспортной безопасности, а также на непрерывное профессиональное образование сил ОТБ и осуществляется посредством реализации основных программ профессионального </w:t>
      </w:r>
      <w:r>
        <w:t>обучения и дополнительных профессиональных программ.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4. Разработка типовых основных программ профессионального обучения сил ОТБ, а также обучение сил ОТБ по указанным программам осуществляется в случае включения отдельных категорий сил ОТБ в перечень профе</w:t>
      </w:r>
      <w:r>
        <w:t>ссий рабочих, должностей служащих, по которым осуществляется профессиональное обучение, утверждаемый федеральным органом исполнительной власти, осуществляющим функции по выработке государственной политики и нормативному регулированию в сфере образования &lt;1</w:t>
      </w:r>
      <w:r>
        <w:t>&gt;.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&lt;1&gt; Статья 73 Федерального закона от 29 декабря 2012 г. N 273-ФЗ "Об образовании в Российской Федерации" (Собрание законодательства Российской Федерации, 2012, N 53 (ч. I), ст. 7598; 2013, N 19, ст. 2326, N 23, ст. 2878,</w:t>
      </w:r>
      <w:r>
        <w:t xml:space="preserve"> N 27, ст. 3462, N 30 (ч. I), ст. 4036, N 48, ст. 6165; 2014, N 6, ст. 562, ст. 566, N 19, ст. 2289, N 22, 2769, N 23, ст. 2930, N 23, ст. 2933).</w:t>
      </w:r>
    </w:p>
    <w:p w:rsidR="00000000" w:rsidRDefault="0096231E">
      <w:pPr>
        <w:pStyle w:val="ConsPlusNormal"/>
        <w:jc w:val="both"/>
      </w:pPr>
    </w:p>
    <w:p w:rsidR="00000000" w:rsidRDefault="0096231E">
      <w:pPr>
        <w:pStyle w:val="ConsPlusNormal"/>
        <w:ind w:firstLine="540"/>
        <w:jc w:val="both"/>
      </w:pPr>
      <w:r>
        <w:t>5. Организации, осуществляющие образовательную деятельность по образовательным программам в области подготовк</w:t>
      </w:r>
      <w:r>
        <w:t>и сил ОТБ, должны иметь учебно-тренажерную базу, в том числе тренажеры, соответствующие следующим требованиям: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обеспечение наглядности и доступности в обучении, эффективное использование учебного времени, обеспечение интереса и повышение активности обучаем</w:t>
      </w:r>
      <w:r>
        <w:t>ых лиц в процессе обучения;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создание в процессе занятий различных условий для действий обучаемых, требующих от них самостоятельности и практического применения ранее полученных знаний, умений и навыков;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осуществление объективного контроля за действиями обу</w:t>
      </w:r>
      <w:r>
        <w:t>чаемых и усвоением изучаемого ими материала, выявление ошибок, допускаемых обучаемыми, и недостаточно усвоенных вопросов;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простота устройства, надежность в работе;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обеспечение полной безопасности обучаемых в ходе занятий.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Организация, осуществляющая образо</w:t>
      </w:r>
      <w:r>
        <w:t>вательную деятельность, в зависимости от требований, установленных типовыми основными программами профессионального обучения и типовыми дополнительными профессиональными программами, оснащается одним или несколькими тренажерами.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Тренажеры обеспечивают рабо</w:t>
      </w:r>
      <w:r>
        <w:t>ту в двух режимах: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режим обучения;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режим проверки знаний.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lastRenderedPageBreak/>
        <w:t>Преподаватель (инструктор) контролирует работу каждого обучающегося.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Тренажеры, разработанные на базе аппаратно-программных комплексов тестирования и развития знаний, умений, навыков сил ОТБ, обеспечивают оценку и повышают уровень знаний, умений, навыков, необходимых для выполнения силами ОТБ работы, непосредственно связанн</w:t>
      </w:r>
      <w:r>
        <w:t>ой с обеспечением транспортной безопасности, а также формируют навыки саморегуляции психоэмоционального состояния.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Применяемая в тренажерах автоматизированная обучающая система обеспечивает: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достижение обучаемыми заданного качества усвоения программы обуче</w:t>
      </w:r>
      <w:r>
        <w:t>ния;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рост эффективности процесса обучения.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Разрабатываемые и внедряемые автоматизированные образовательные системы соответствуют существующей системе организации и планирования учебного процесса по срокам проведения и видам занятий в соответствии с установ</w:t>
      </w:r>
      <w:r>
        <w:t>ленными программами и тематическими планами, а также по количественному составу групп обучаемых и продолжительности учебных занятий.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6. Решение о выборе формы подготовки сил ОТБ принимается субъектом транспортной инфраструктуры, подразделением транспортной</w:t>
      </w:r>
      <w:r>
        <w:t xml:space="preserve"> безопасности.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7. Полученные при подготовке сил ОТБ знания, умения, навыки подлежат проверке в ходе обязательной аттестации сил ОТБ, проводимой в порядке, установленном статьей 12.1 Федерального закона от 9 февраля 2007 г. N 16-ФЗ "О транспортной безопасно</w:t>
      </w:r>
      <w:r>
        <w:t>сти".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В случае выявления несоответствия уровня знаний, умений, навыков сил ОТБ требованиям законодательства Российской Федерации о транспортной безопасности, органом аттестации формируются рекомендации о дополнительной подготовке в части выявленных несоотв</w:t>
      </w:r>
      <w:r>
        <w:t>етствий.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8. Учет и хранение сведений о прохождении подготовки силами ОТБ в отношении работников субъекта транспортной инфраструктуры осуществляется субъектом транспортной инфраструктуры.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Учет и хранение сведений о прохождении подготовки силами ОТБ в отноше</w:t>
      </w:r>
      <w:r>
        <w:t>нии работников подразделения транспортной безопасности осуществляется подразделением транспортной безопасности.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9. В целях повышения качества подготовки сил ОТБ может осуществляться общественная аккредитация организаций, осуществляющих образовательную деят</w:t>
      </w:r>
      <w:r>
        <w:t>ельность и профессионально-общественная аккредитация образовательных программ &lt;1&gt;.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96231E">
      <w:pPr>
        <w:pStyle w:val="ConsPlusNormal"/>
        <w:spacing w:before="240"/>
        <w:ind w:firstLine="540"/>
        <w:jc w:val="both"/>
      </w:pPr>
      <w:r>
        <w:t>&lt;1&gt; Статья 96 Федерального закона от 29 декабря 2012 г. N 273-ФЗ "Об образовании в Российской Федерации" (Собрание законодательства Российск</w:t>
      </w:r>
      <w:r>
        <w:t>ой Федерации, 2012, N 53 (ч. I), ст. 7598; 2013, N 19, ст. 2326, N 23, ст. 2878, N 27, ст. 3462, N 30 (ч. I), ст. 4036, N 48, ст. 6165; 2014, N 6, ст. 562, ст. 566, N 19, ст. 2289, N 22, 2769, N 23, ст. 2930, N 23, ст. 2933).</w:t>
      </w:r>
    </w:p>
    <w:p w:rsidR="00000000" w:rsidRDefault="0096231E">
      <w:pPr>
        <w:pStyle w:val="ConsPlusNormal"/>
        <w:jc w:val="both"/>
      </w:pPr>
    </w:p>
    <w:p w:rsidR="00000000" w:rsidRDefault="0096231E">
      <w:pPr>
        <w:pStyle w:val="ConsPlusNormal"/>
        <w:jc w:val="both"/>
      </w:pPr>
    </w:p>
    <w:p w:rsidR="0096231E" w:rsidRDefault="009623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6231E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1E" w:rsidRDefault="0096231E">
      <w:pPr>
        <w:spacing w:after="0" w:line="240" w:lineRule="auto"/>
      </w:pPr>
      <w:r>
        <w:separator/>
      </w:r>
    </w:p>
  </w:endnote>
  <w:endnote w:type="continuationSeparator" w:id="0">
    <w:p w:rsidR="0096231E" w:rsidRDefault="0096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23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31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31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31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B1D26">
            <w:rPr>
              <w:sz w:val="20"/>
              <w:szCs w:val="20"/>
            </w:rPr>
            <w:fldChar w:fldCharType="separate"/>
          </w:r>
          <w:r w:rsidR="001B1D2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B1D26">
            <w:rPr>
              <w:sz w:val="20"/>
              <w:szCs w:val="20"/>
            </w:rPr>
            <w:fldChar w:fldCharType="separate"/>
          </w:r>
          <w:r w:rsidR="001B1D26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6231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623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31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31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31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B1D26">
            <w:rPr>
              <w:sz w:val="20"/>
              <w:szCs w:val="20"/>
            </w:rPr>
            <w:fldChar w:fldCharType="separate"/>
          </w:r>
          <w:r w:rsidR="001B1D26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B1D26">
            <w:rPr>
              <w:sz w:val="20"/>
              <w:szCs w:val="20"/>
            </w:rPr>
            <w:fldChar w:fldCharType="separate"/>
          </w:r>
          <w:r w:rsidR="001B1D26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6231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1E" w:rsidRDefault="0096231E">
      <w:pPr>
        <w:spacing w:after="0" w:line="240" w:lineRule="auto"/>
      </w:pPr>
      <w:r>
        <w:separator/>
      </w:r>
    </w:p>
  </w:footnote>
  <w:footnote w:type="continuationSeparator" w:id="0">
    <w:p w:rsidR="0096231E" w:rsidRDefault="0096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31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Минтранса России от 31.07.2014 N 212</w:t>
          </w:r>
          <w:r>
            <w:rPr>
              <w:sz w:val="16"/>
              <w:szCs w:val="16"/>
            </w:rPr>
            <w:br/>
            <w:t>"Об утверждении Порядка подготовки сил обеспечения транспортной безопасности...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31E">
          <w:pPr>
            <w:pStyle w:val="ConsPlusNormal"/>
            <w:jc w:val="center"/>
          </w:pPr>
        </w:p>
        <w:p w:rsidR="00000000" w:rsidRDefault="0096231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31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</w:t>
          </w:r>
          <w:r>
            <w:rPr>
              <w:sz w:val="18"/>
              <w:szCs w:val="18"/>
            </w:rPr>
            <w:t xml:space="preserve">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9623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6231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31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Минтранса России от 31.07.2014 N 212</w:t>
          </w:r>
          <w:r>
            <w:rPr>
              <w:sz w:val="16"/>
              <w:szCs w:val="16"/>
            </w:rPr>
            <w:br/>
            <w:t>"Об утверждении Порядка подготовки сил обеспечения тра</w:t>
          </w:r>
          <w:r>
            <w:rPr>
              <w:sz w:val="16"/>
              <w:szCs w:val="16"/>
            </w:rPr>
            <w:t>нспортной безопасности...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31E">
          <w:pPr>
            <w:pStyle w:val="ConsPlusNormal"/>
            <w:jc w:val="center"/>
          </w:pPr>
        </w:p>
        <w:p w:rsidR="00000000" w:rsidRDefault="0096231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6231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20.09.2019</w:t>
          </w:r>
        </w:p>
      </w:tc>
    </w:tr>
  </w:tbl>
  <w:p w:rsidR="00000000" w:rsidRDefault="0096231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6231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26"/>
    <w:rsid w:val="001B1D26"/>
    <w:rsid w:val="0096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E905E3-7163-497A-82E6-7E152247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1136</Words>
  <Characters>6478</Characters>
  <Application>Microsoft Office Word</Application>
  <DocSecurity>2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31.07.2014 N 212"Об утверждении Порядка подготовки сил обеспечения транспортной безопасности"(Зарегистрировано в Минюсте России 05.09.2014 N 33979)</vt:lpstr>
    </vt:vector>
  </TitlesOfParts>
  <Company>КонсультантПлюс Версия 4018.00.50</Company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31.07.2014 N 212"Об утверждении Порядка подготовки сил обеспечения транспортной безопасности"(Зарегистрировано в Минюсте России 05.09.2014 N 33979)</dc:title>
  <dc:subject/>
  <dc:creator>222</dc:creator>
  <cp:keywords/>
  <dc:description/>
  <cp:lastModifiedBy>222</cp:lastModifiedBy>
  <cp:revision>2</cp:revision>
  <dcterms:created xsi:type="dcterms:W3CDTF">2019-09-20T12:41:00Z</dcterms:created>
  <dcterms:modified xsi:type="dcterms:W3CDTF">2019-09-20T12:41:00Z</dcterms:modified>
</cp:coreProperties>
</file>